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C0" w:rsidRPr="0062376D" w:rsidRDefault="00F028C0" w:rsidP="00F028C0">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Pr="00FD45F9">
        <w:rPr>
          <w:rFonts w:ascii="Arial" w:hAnsi="Arial" w:cs="Arial"/>
          <w:b/>
          <w:caps/>
          <w:sz w:val="16"/>
          <w:szCs w:val="16"/>
        </w:rPr>
        <w:t xml:space="preserve">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F028C0" w:rsidRPr="00937E8A" w:rsidRDefault="00F028C0" w:rsidP="00F028C0">
      <w:pPr>
        <w:spacing w:after="0" w:line="240" w:lineRule="auto"/>
        <w:jc w:val="center"/>
        <w:rPr>
          <w:rFonts w:ascii="Arial" w:hAnsi="Arial" w:cs="Arial"/>
          <w:b/>
          <w:caps/>
          <w:sz w:val="16"/>
          <w:szCs w:val="16"/>
        </w:rPr>
      </w:pPr>
      <w:r>
        <w:rPr>
          <w:rFonts w:ascii="Arial" w:hAnsi="Arial" w:cs="Arial"/>
          <w:b/>
          <w:caps/>
          <w:sz w:val="16"/>
          <w:szCs w:val="16"/>
        </w:rPr>
        <w:t>модел</w:t>
      </w:r>
      <w:r w:rsidR="000D4D01">
        <w:rPr>
          <w:rFonts w:ascii="Arial" w:hAnsi="Arial" w:cs="Arial"/>
          <w:b/>
          <w:caps/>
          <w:sz w:val="16"/>
          <w:szCs w:val="16"/>
        </w:rPr>
        <w:t>и</w:t>
      </w:r>
      <w:r>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-89</w:t>
      </w:r>
      <w:r w:rsidR="000D4D01">
        <w:rPr>
          <w:rFonts w:ascii="Arial" w:hAnsi="Arial" w:cs="Arial"/>
          <w:b/>
          <w:caps/>
          <w:sz w:val="16"/>
          <w:szCs w:val="16"/>
        </w:rPr>
        <w:t xml:space="preserve">3, </w:t>
      </w:r>
      <w:r w:rsidR="000D4D01">
        <w:rPr>
          <w:rFonts w:ascii="Arial" w:hAnsi="Arial" w:cs="Arial"/>
          <w:b/>
          <w:caps/>
          <w:sz w:val="16"/>
          <w:szCs w:val="16"/>
          <w:lang w:val="en-US"/>
        </w:rPr>
        <w:t>LL</w:t>
      </w:r>
      <w:r w:rsidR="000D4D01" w:rsidRPr="00937E8A">
        <w:rPr>
          <w:rFonts w:ascii="Arial" w:hAnsi="Arial" w:cs="Arial"/>
          <w:b/>
          <w:caps/>
          <w:sz w:val="16"/>
          <w:szCs w:val="16"/>
        </w:rPr>
        <w:t>-894</w:t>
      </w:r>
    </w:p>
    <w:p w:rsidR="00422025" w:rsidRPr="00A473BB" w:rsidRDefault="00F028C0" w:rsidP="00F028C0">
      <w:pPr>
        <w:spacing w:after="0" w:line="240" w:lineRule="auto"/>
        <w:jc w:val="center"/>
        <w:rPr>
          <w:rFonts w:ascii="Arial" w:hAnsi="Arial" w:cs="Arial"/>
          <w:b/>
          <w:sz w:val="16"/>
          <w:szCs w:val="16"/>
        </w:rPr>
      </w:pPr>
      <w:r w:rsidRPr="00C92372">
        <w:rPr>
          <w:rFonts w:ascii="Arial" w:hAnsi="Arial" w:cs="Arial"/>
          <w:b/>
          <w:sz w:val="16"/>
          <w:szCs w:val="16"/>
        </w:rPr>
        <w:t>Инструкция по эксплуатации и технический паспорт</w:t>
      </w:r>
    </w:p>
    <w:p w:rsidR="00422025" w:rsidRPr="00A473BB" w:rsidRDefault="00B76FEA"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Описание</w:t>
      </w:r>
    </w:p>
    <w:p w:rsidR="00422025" w:rsidRPr="00A473BB" w:rsidRDefault="001511B5"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Линейные светодиодные п</w:t>
      </w:r>
      <w:r w:rsidR="00422025" w:rsidRPr="00A473BB">
        <w:rPr>
          <w:rFonts w:ascii="Arial" w:hAnsi="Arial" w:cs="Arial"/>
          <w:sz w:val="16"/>
          <w:szCs w:val="16"/>
        </w:rPr>
        <w:t xml:space="preserve">рожекторы </w:t>
      </w:r>
      <w:r w:rsidR="00E02427" w:rsidRPr="00A473BB">
        <w:rPr>
          <w:rFonts w:ascii="Arial" w:hAnsi="Arial" w:cs="Arial"/>
          <w:sz w:val="16"/>
          <w:szCs w:val="16"/>
        </w:rPr>
        <w:t>серии</w:t>
      </w:r>
      <w:r w:rsidR="00422025" w:rsidRPr="00A473BB">
        <w:rPr>
          <w:rFonts w:ascii="Arial" w:hAnsi="Arial" w:cs="Arial"/>
          <w:sz w:val="16"/>
          <w:szCs w:val="16"/>
        </w:rPr>
        <w:t xml:space="preserve"> </w:t>
      </w:r>
      <w:r w:rsidR="00F028C0">
        <w:rPr>
          <w:rFonts w:ascii="Arial" w:hAnsi="Arial" w:cs="Arial"/>
          <w:sz w:val="16"/>
          <w:szCs w:val="16"/>
          <w:lang w:val="en-US"/>
        </w:rPr>
        <w:t>LL</w:t>
      </w:r>
      <w:r w:rsidR="008350C7" w:rsidRPr="00A473BB">
        <w:rPr>
          <w:rFonts w:ascii="Arial" w:hAnsi="Arial" w:cs="Arial"/>
          <w:sz w:val="16"/>
          <w:szCs w:val="16"/>
        </w:rPr>
        <w:t xml:space="preserve"> </w:t>
      </w:r>
      <w:r w:rsidR="0082018B" w:rsidRPr="00A473BB">
        <w:rPr>
          <w:rFonts w:ascii="Arial" w:hAnsi="Arial" w:cs="Arial"/>
          <w:sz w:val="16"/>
          <w:szCs w:val="16"/>
        </w:rPr>
        <w:t>предназначены для</w:t>
      </w:r>
      <w:r w:rsidR="00422025" w:rsidRPr="00A473BB">
        <w:rPr>
          <w:rFonts w:ascii="Arial" w:hAnsi="Arial" w:cs="Arial"/>
          <w:sz w:val="16"/>
          <w:szCs w:val="16"/>
        </w:rPr>
        <w:t xml:space="preserve"> </w:t>
      </w:r>
      <w:r w:rsidR="00E02427" w:rsidRPr="00A473BB">
        <w:rPr>
          <w:rFonts w:ascii="Arial" w:hAnsi="Arial" w:cs="Arial"/>
          <w:sz w:val="16"/>
          <w:szCs w:val="16"/>
        </w:rPr>
        <w:t>декоративного</w:t>
      </w:r>
      <w:r w:rsidR="00422025" w:rsidRPr="00A473BB">
        <w:rPr>
          <w:rFonts w:ascii="Arial" w:hAnsi="Arial" w:cs="Arial"/>
          <w:sz w:val="16"/>
          <w:szCs w:val="16"/>
        </w:rPr>
        <w:t xml:space="preserve"> освещения архитектурных объектов, торговых площадей, создания</w:t>
      </w:r>
      <w:r w:rsidR="00E02427" w:rsidRPr="00A473BB">
        <w:rPr>
          <w:rFonts w:ascii="Arial" w:hAnsi="Arial" w:cs="Arial"/>
          <w:sz w:val="16"/>
          <w:szCs w:val="16"/>
        </w:rPr>
        <w:t xml:space="preserve"> </w:t>
      </w:r>
      <w:r w:rsidR="00422025" w:rsidRPr="00A473BB">
        <w:rPr>
          <w:rFonts w:ascii="Arial" w:hAnsi="Arial" w:cs="Arial"/>
          <w:sz w:val="16"/>
          <w:szCs w:val="16"/>
        </w:rPr>
        <w:t>световых эффе</w:t>
      </w:r>
      <w:r w:rsidR="004B2640" w:rsidRPr="00A473BB">
        <w:rPr>
          <w:rFonts w:ascii="Arial" w:hAnsi="Arial" w:cs="Arial"/>
          <w:sz w:val="16"/>
          <w:szCs w:val="16"/>
        </w:rPr>
        <w:t>к</w:t>
      </w:r>
      <w:r w:rsidR="00E02427" w:rsidRPr="00A473BB">
        <w:rPr>
          <w:rFonts w:ascii="Arial" w:hAnsi="Arial" w:cs="Arial"/>
          <w:sz w:val="16"/>
          <w:szCs w:val="16"/>
        </w:rPr>
        <w:t>тов</w:t>
      </w:r>
      <w:r w:rsidR="003143BF">
        <w:rPr>
          <w:rFonts w:ascii="Arial" w:hAnsi="Arial" w:cs="Arial"/>
          <w:sz w:val="16"/>
          <w:szCs w:val="16"/>
        </w:rPr>
        <w:t>, освещения открытых пространств и пр.</w:t>
      </w:r>
    </w:p>
    <w:p w:rsidR="00D821A4" w:rsidRDefault="00D821A4"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Прожекторы являются низковольтными источниками света, которые работают </w:t>
      </w:r>
      <w:r w:rsidR="00890F17" w:rsidRPr="00A473BB">
        <w:rPr>
          <w:rFonts w:ascii="Arial" w:hAnsi="Arial" w:cs="Arial"/>
          <w:sz w:val="16"/>
          <w:szCs w:val="16"/>
        </w:rPr>
        <w:t xml:space="preserve">от источника постоянного тока </w:t>
      </w:r>
      <w:r w:rsidR="00890F17" w:rsidRPr="00A473BB">
        <w:rPr>
          <w:rFonts w:ascii="Arial" w:hAnsi="Arial" w:cs="Arial"/>
          <w:sz w:val="16"/>
          <w:szCs w:val="16"/>
          <w:lang w:val="en-US"/>
        </w:rPr>
        <w:t>DC</w:t>
      </w:r>
      <w:r w:rsidR="00890F17" w:rsidRPr="00A473BB">
        <w:rPr>
          <w:rFonts w:ascii="Arial" w:hAnsi="Arial" w:cs="Arial"/>
          <w:sz w:val="16"/>
          <w:szCs w:val="16"/>
        </w:rPr>
        <w:t xml:space="preserve"> с напряжением 24В.</w:t>
      </w:r>
      <w:r w:rsidR="008761D7" w:rsidRPr="00A473BB">
        <w:rPr>
          <w:rFonts w:ascii="Arial" w:hAnsi="Arial" w:cs="Arial"/>
          <w:sz w:val="16"/>
          <w:szCs w:val="16"/>
        </w:rPr>
        <w:t xml:space="preserve"> Блок питания приобретается отдельно.</w:t>
      </w:r>
    </w:p>
    <w:p w:rsidR="00286BB0" w:rsidRPr="00A473BB" w:rsidRDefault="00286BB0" w:rsidP="00A473BB">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Прожекторы оборудованы кабелем с коннектором, при помощи которого прожекторы можно соединять в линию.</w:t>
      </w:r>
    </w:p>
    <w:p w:rsidR="007349BF" w:rsidRPr="00A473BB" w:rsidRDefault="007349BF"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A473BB" w:rsidRDefault="001502A2"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Технические характеристики</w:t>
      </w:r>
      <w:r w:rsidR="00CF381C" w:rsidRPr="00A473BB">
        <w:rPr>
          <w:rFonts w:ascii="Arial" w:hAnsi="Arial" w:cs="Arial"/>
          <w:b/>
          <w:sz w:val="16"/>
          <w:szCs w:val="16"/>
        </w:rPr>
        <w:t>*</w:t>
      </w:r>
      <w:r w:rsidR="00A473BB">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8"/>
        <w:gridCol w:w="1188"/>
        <w:gridCol w:w="1188"/>
        <w:gridCol w:w="1188"/>
        <w:gridCol w:w="1184"/>
      </w:tblGrid>
      <w:tr w:rsidR="000D4D01" w:rsidRPr="00A473BB" w:rsidTr="00850031">
        <w:trPr>
          <w:jc w:val="center"/>
        </w:trPr>
        <w:tc>
          <w:tcPr>
            <w:tcW w:w="2730" w:type="pct"/>
          </w:tcPr>
          <w:p w:rsidR="000D4D01" w:rsidRPr="000D4D01" w:rsidRDefault="000D4D01" w:rsidP="00A473BB">
            <w:pPr>
              <w:spacing w:after="0" w:line="240" w:lineRule="auto"/>
              <w:rPr>
                <w:rFonts w:ascii="Arial" w:hAnsi="Arial" w:cs="Arial"/>
                <w:sz w:val="16"/>
                <w:szCs w:val="16"/>
              </w:rPr>
            </w:pPr>
            <w:r>
              <w:rPr>
                <w:rFonts w:ascii="Arial" w:hAnsi="Arial" w:cs="Arial"/>
                <w:sz w:val="16"/>
                <w:szCs w:val="16"/>
              </w:rPr>
              <w:t>Модель</w:t>
            </w:r>
          </w:p>
        </w:tc>
        <w:tc>
          <w:tcPr>
            <w:tcW w:w="1136" w:type="pct"/>
            <w:gridSpan w:val="2"/>
          </w:tcPr>
          <w:p w:rsidR="000D4D01" w:rsidRPr="000D4D01" w:rsidRDefault="000D4D01" w:rsidP="00A473BB">
            <w:pPr>
              <w:spacing w:after="0" w:line="240" w:lineRule="auto"/>
              <w:jc w:val="center"/>
              <w:rPr>
                <w:rFonts w:ascii="Arial" w:hAnsi="Arial" w:cs="Arial"/>
                <w:sz w:val="16"/>
                <w:szCs w:val="16"/>
                <w:lang w:val="en-US"/>
              </w:rPr>
            </w:pPr>
            <w:r>
              <w:rPr>
                <w:rFonts w:ascii="Arial" w:hAnsi="Arial" w:cs="Arial"/>
                <w:sz w:val="16"/>
                <w:szCs w:val="16"/>
                <w:lang w:val="en-US"/>
              </w:rPr>
              <w:t>LL-893</w:t>
            </w:r>
          </w:p>
        </w:tc>
        <w:tc>
          <w:tcPr>
            <w:tcW w:w="1134" w:type="pct"/>
            <w:gridSpan w:val="2"/>
          </w:tcPr>
          <w:p w:rsidR="000D4D01" w:rsidRPr="000D4D01" w:rsidRDefault="000D4D01" w:rsidP="00A473BB">
            <w:pPr>
              <w:spacing w:after="0" w:line="240" w:lineRule="auto"/>
              <w:jc w:val="center"/>
              <w:rPr>
                <w:rFonts w:ascii="Arial" w:hAnsi="Arial" w:cs="Arial"/>
                <w:sz w:val="16"/>
                <w:szCs w:val="16"/>
                <w:lang w:val="en-US"/>
              </w:rPr>
            </w:pPr>
            <w:r>
              <w:rPr>
                <w:rFonts w:ascii="Arial" w:hAnsi="Arial" w:cs="Arial"/>
                <w:sz w:val="16"/>
                <w:szCs w:val="16"/>
                <w:lang w:val="en-US"/>
              </w:rPr>
              <w:t>LL-894</w:t>
            </w:r>
          </w:p>
        </w:tc>
      </w:tr>
      <w:tr w:rsidR="00890F17" w:rsidRPr="00A473BB" w:rsidTr="00850031">
        <w:trPr>
          <w:jc w:val="center"/>
        </w:trPr>
        <w:tc>
          <w:tcPr>
            <w:tcW w:w="2730" w:type="pct"/>
          </w:tcPr>
          <w:p w:rsidR="00890F17" w:rsidRPr="00A473BB" w:rsidRDefault="00890F17" w:rsidP="00A473BB">
            <w:pPr>
              <w:spacing w:after="0" w:line="240" w:lineRule="auto"/>
              <w:rPr>
                <w:rFonts w:ascii="Arial" w:hAnsi="Arial" w:cs="Arial"/>
                <w:sz w:val="16"/>
                <w:szCs w:val="16"/>
              </w:rPr>
            </w:pPr>
            <w:r w:rsidRPr="00A473BB">
              <w:rPr>
                <w:rFonts w:ascii="Arial" w:hAnsi="Arial" w:cs="Arial"/>
                <w:sz w:val="16"/>
                <w:szCs w:val="16"/>
              </w:rPr>
              <w:t>Мощность прожектора</w:t>
            </w:r>
            <w:r w:rsidR="00DC3C16" w:rsidRPr="00A473BB">
              <w:rPr>
                <w:rFonts w:ascii="Arial" w:hAnsi="Arial" w:cs="Arial"/>
                <w:sz w:val="16"/>
                <w:szCs w:val="16"/>
                <w:lang w:val="en-US"/>
              </w:rPr>
              <w:t xml:space="preserve"> </w:t>
            </w:r>
            <w:r w:rsidR="00DC3C16" w:rsidRPr="00A473BB">
              <w:rPr>
                <w:rFonts w:ascii="Arial" w:hAnsi="Arial" w:cs="Arial"/>
                <w:sz w:val="16"/>
                <w:szCs w:val="16"/>
              </w:rPr>
              <w:t>не более</w:t>
            </w:r>
          </w:p>
        </w:tc>
        <w:tc>
          <w:tcPr>
            <w:tcW w:w="568" w:type="pct"/>
          </w:tcPr>
          <w:p w:rsidR="00890F17" w:rsidRPr="00A473BB" w:rsidRDefault="000D4D01" w:rsidP="00A473BB">
            <w:pPr>
              <w:spacing w:after="0" w:line="240" w:lineRule="auto"/>
              <w:jc w:val="center"/>
              <w:rPr>
                <w:rFonts w:ascii="Arial" w:hAnsi="Arial" w:cs="Arial"/>
                <w:sz w:val="16"/>
                <w:szCs w:val="16"/>
              </w:rPr>
            </w:pPr>
            <w:r>
              <w:rPr>
                <w:rFonts w:ascii="Arial" w:hAnsi="Arial" w:cs="Arial"/>
                <w:sz w:val="16"/>
                <w:szCs w:val="16"/>
                <w:lang w:val="en-US"/>
              </w:rPr>
              <w:t>6</w:t>
            </w:r>
            <w:r w:rsidR="00890F17" w:rsidRPr="00A473BB">
              <w:rPr>
                <w:rFonts w:ascii="Arial" w:hAnsi="Arial" w:cs="Arial"/>
                <w:sz w:val="16"/>
                <w:szCs w:val="16"/>
              </w:rPr>
              <w:t>Вт</w:t>
            </w:r>
          </w:p>
        </w:tc>
        <w:tc>
          <w:tcPr>
            <w:tcW w:w="568" w:type="pct"/>
          </w:tcPr>
          <w:p w:rsidR="00890F17" w:rsidRPr="00A473BB" w:rsidRDefault="000D4D01" w:rsidP="00A473BB">
            <w:pPr>
              <w:spacing w:after="0" w:line="240" w:lineRule="auto"/>
              <w:jc w:val="center"/>
              <w:rPr>
                <w:rFonts w:ascii="Arial" w:hAnsi="Arial" w:cs="Arial"/>
                <w:sz w:val="16"/>
                <w:szCs w:val="16"/>
              </w:rPr>
            </w:pPr>
            <w:r>
              <w:rPr>
                <w:rFonts w:ascii="Arial" w:hAnsi="Arial" w:cs="Arial"/>
                <w:sz w:val="16"/>
                <w:szCs w:val="16"/>
                <w:lang w:val="en-US"/>
              </w:rPr>
              <w:t>24</w:t>
            </w:r>
            <w:r w:rsidR="00890F17" w:rsidRPr="00A473BB">
              <w:rPr>
                <w:rFonts w:ascii="Arial" w:hAnsi="Arial" w:cs="Arial"/>
                <w:sz w:val="16"/>
                <w:szCs w:val="16"/>
              </w:rPr>
              <w:t>Вт</w:t>
            </w:r>
          </w:p>
        </w:tc>
        <w:tc>
          <w:tcPr>
            <w:tcW w:w="568" w:type="pct"/>
          </w:tcPr>
          <w:p w:rsidR="00890F17" w:rsidRPr="00A473BB" w:rsidRDefault="000D4D01" w:rsidP="00A473BB">
            <w:pPr>
              <w:spacing w:after="0" w:line="240" w:lineRule="auto"/>
              <w:jc w:val="center"/>
              <w:rPr>
                <w:rFonts w:ascii="Arial" w:hAnsi="Arial" w:cs="Arial"/>
                <w:sz w:val="16"/>
                <w:szCs w:val="16"/>
              </w:rPr>
            </w:pPr>
            <w:r>
              <w:rPr>
                <w:rFonts w:ascii="Arial" w:hAnsi="Arial" w:cs="Arial"/>
                <w:sz w:val="16"/>
                <w:szCs w:val="16"/>
                <w:lang w:val="en-US"/>
              </w:rPr>
              <w:t>3</w:t>
            </w:r>
            <w:r w:rsidR="00890F17" w:rsidRPr="00A473BB">
              <w:rPr>
                <w:rFonts w:ascii="Arial" w:hAnsi="Arial" w:cs="Arial"/>
                <w:sz w:val="16"/>
                <w:szCs w:val="16"/>
              </w:rPr>
              <w:t>Вт</w:t>
            </w:r>
          </w:p>
        </w:tc>
        <w:tc>
          <w:tcPr>
            <w:tcW w:w="566" w:type="pct"/>
          </w:tcPr>
          <w:p w:rsidR="00890F17" w:rsidRPr="00A473BB" w:rsidRDefault="000D4D01" w:rsidP="00A473BB">
            <w:pPr>
              <w:spacing w:after="0" w:line="240" w:lineRule="auto"/>
              <w:jc w:val="center"/>
              <w:rPr>
                <w:rFonts w:ascii="Arial" w:hAnsi="Arial" w:cs="Arial"/>
                <w:sz w:val="16"/>
                <w:szCs w:val="16"/>
              </w:rPr>
            </w:pPr>
            <w:r>
              <w:rPr>
                <w:rFonts w:ascii="Arial" w:hAnsi="Arial" w:cs="Arial"/>
                <w:sz w:val="16"/>
                <w:szCs w:val="16"/>
                <w:lang w:val="en-US"/>
              </w:rPr>
              <w:t>12</w:t>
            </w:r>
            <w:r w:rsidR="00890F17" w:rsidRPr="00A473BB">
              <w:rPr>
                <w:rFonts w:ascii="Arial" w:hAnsi="Arial" w:cs="Arial"/>
                <w:sz w:val="16"/>
                <w:szCs w:val="16"/>
              </w:rPr>
              <w:t>Вт</w:t>
            </w:r>
          </w:p>
        </w:tc>
      </w:tr>
      <w:tr w:rsidR="00890F17" w:rsidRPr="00A473BB" w:rsidTr="003143BF">
        <w:trPr>
          <w:jc w:val="center"/>
        </w:trPr>
        <w:tc>
          <w:tcPr>
            <w:tcW w:w="2730" w:type="pct"/>
          </w:tcPr>
          <w:p w:rsidR="00890F17" w:rsidRPr="00A473BB" w:rsidRDefault="00890F17" w:rsidP="00A473BB">
            <w:pPr>
              <w:spacing w:after="0" w:line="240" w:lineRule="auto"/>
              <w:rPr>
                <w:rFonts w:ascii="Arial" w:hAnsi="Arial" w:cs="Arial"/>
                <w:sz w:val="16"/>
                <w:szCs w:val="16"/>
              </w:rPr>
            </w:pPr>
            <w:r w:rsidRPr="00A473BB">
              <w:rPr>
                <w:rFonts w:ascii="Arial" w:hAnsi="Arial" w:cs="Arial"/>
                <w:sz w:val="16"/>
                <w:szCs w:val="16"/>
              </w:rPr>
              <w:t>Источник питания</w:t>
            </w:r>
          </w:p>
        </w:tc>
        <w:tc>
          <w:tcPr>
            <w:tcW w:w="2270" w:type="pct"/>
            <w:gridSpan w:val="4"/>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 xml:space="preserve">24В </w:t>
            </w:r>
            <w:r w:rsidRPr="00A473BB">
              <w:rPr>
                <w:rFonts w:ascii="Arial" w:hAnsi="Arial" w:cs="Arial"/>
                <w:sz w:val="16"/>
                <w:szCs w:val="16"/>
                <w:lang w:val="en-US"/>
              </w:rPr>
              <w:t>DC</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Цвет свечения</w:t>
            </w:r>
          </w:p>
        </w:tc>
        <w:tc>
          <w:tcPr>
            <w:tcW w:w="2270" w:type="pct"/>
            <w:gridSpan w:val="4"/>
          </w:tcPr>
          <w:p w:rsidR="00DC3C16" w:rsidRPr="000D4D01" w:rsidRDefault="000D4D01" w:rsidP="00A473BB">
            <w:pPr>
              <w:spacing w:after="0" w:line="240" w:lineRule="auto"/>
              <w:jc w:val="center"/>
              <w:rPr>
                <w:rFonts w:ascii="Arial" w:hAnsi="Arial" w:cs="Arial"/>
                <w:sz w:val="16"/>
                <w:szCs w:val="16"/>
              </w:rPr>
            </w:pPr>
            <w:r w:rsidRPr="000D4D01">
              <w:rPr>
                <w:rFonts w:ascii="Arial" w:hAnsi="Arial" w:cs="Arial"/>
                <w:sz w:val="16"/>
                <w:szCs w:val="16"/>
              </w:rPr>
              <w:t>2700</w:t>
            </w:r>
            <w:r>
              <w:rPr>
                <w:rFonts w:ascii="Arial" w:hAnsi="Arial" w:cs="Arial"/>
                <w:sz w:val="16"/>
                <w:szCs w:val="16"/>
                <w:lang w:val="en-US"/>
              </w:rPr>
              <w:t>K</w:t>
            </w:r>
            <w:r w:rsidRPr="000D4D01">
              <w:rPr>
                <w:rFonts w:ascii="Arial" w:hAnsi="Arial" w:cs="Arial"/>
                <w:sz w:val="16"/>
                <w:szCs w:val="16"/>
              </w:rPr>
              <w:t>, 6400</w:t>
            </w:r>
            <w:r>
              <w:rPr>
                <w:rFonts w:ascii="Arial" w:hAnsi="Arial" w:cs="Arial"/>
                <w:sz w:val="16"/>
                <w:szCs w:val="16"/>
                <w:lang w:val="en-US"/>
              </w:rPr>
              <w:t>K</w:t>
            </w:r>
            <w:r w:rsidRPr="000D4D01">
              <w:rPr>
                <w:rFonts w:ascii="Arial" w:hAnsi="Arial" w:cs="Arial"/>
                <w:sz w:val="16"/>
                <w:szCs w:val="16"/>
              </w:rPr>
              <w:t xml:space="preserve">, </w:t>
            </w:r>
            <w:r>
              <w:rPr>
                <w:rFonts w:ascii="Arial" w:hAnsi="Arial" w:cs="Arial"/>
                <w:sz w:val="16"/>
                <w:szCs w:val="16"/>
              </w:rPr>
              <w:t>синий, красный (см. на упаковке)</w:t>
            </w:r>
          </w:p>
        </w:tc>
      </w:tr>
      <w:tr w:rsidR="00437D3D" w:rsidRPr="00A473BB" w:rsidTr="00850031">
        <w:trPr>
          <w:jc w:val="center"/>
        </w:trPr>
        <w:tc>
          <w:tcPr>
            <w:tcW w:w="2730" w:type="pct"/>
          </w:tcPr>
          <w:p w:rsidR="00437D3D" w:rsidRPr="00A473BB" w:rsidRDefault="00437D3D" w:rsidP="00A473BB">
            <w:pPr>
              <w:spacing w:after="0" w:line="240" w:lineRule="auto"/>
              <w:rPr>
                <w:rFonts w:ascii="Arial" w:hAnsi="Arial" w:cs="Arial"/>
                <w:sz w:val="16"/>
                <w:szCs w:val="16"/>
              </w:rPr>
            </w:pPr>
            <w:r>
              <w:rPr>
                <w:rFonts w:ascii="Arial" w:hAnsi="Arial" w:cs="Arial"/>
                <w:sz w:val="16"/>
                <w:szCs w:val="16"/>
              </w:rPr>
              <w:t>Количество светильников, возможных для подключения в линию</w:t>
            </w:r>
          </w:p>
        </w:tc>
        <w:tc>
          <w:tcPr>
            <w:tcW w:w="568" w:type="pct"/>
          </w:tcPr>
          <w:p w:rsidR="00437D3D" w:rsidRPr="00BE78D4" w:rsidRDefault="00437D3D" w:rsidP="00A473BB">
            <w:pPr>
              <w:spacing w:after="0" w:line="240" w:lineRule="auto"/>
              <w:jc w:val="center"/>
              <w:rPr>
                <w:rFonts w:ascii="Arial" w:hAnsi="Arial" w:cs="Arial"/>
                <w:sz w:val="16"/>
                <w:szCs w:val="16"/>
                <w:lang w:val="en-US"/>
              </w:rPr>
            </w:pPr>
            <w:r>
              <w:rPr>
                <w:rFonts w:ascii="Arial" w:hAnsi="Arial" w:cs="Arial"/>
                <w:sz w:val="16"/>
                <w:szCs w:val="16"/>
              </w:rPr>
              <w:t>24</w:t>
            </w:r>
          </w:p>
        </w:tc>
        <w:tc>
          <w:tcPr>
            <w:tcW w:w="568" w:type="pct"/>
          </w:tcPr>
          <w:p w:rsidR="00437D3D" w:rsidRPr="000D4D01" w:rsidRDefault="00437D3D" w:rsidP="00A473BB">
            <w:pPr>
              <w:spacing w:after="0" w:line="240" w:lineRule="auto"/>
              <w:jc w:val="center"/>
              <w:rPr>
                <w:rFonts w:ascii="Arial" w:hAnsi="Arial" w:cs="Arial"/>
                <w:sz w:val="16"/>
                <w:szCs w:val="16"/>
              </w:rPr>
            </w:pPr>
            <w:r>
              <w:rPr>
                <w:rFonts w:ascii="Arial" w:hAnsi="Arial" w:cs="Arial"/>
                <w:sz w:val="16"/>
                <w:szCs w:val="16"/>
              </w:rPr>
              <w:t>6</w:t>
            </w:r>
          </w:p>
        </w:tc>
        <w:tc>
          <w:tcPr>
            <w:tcW w:w="568" w:type="pct"/>
          </w:tcPr>
          <w:p w:rsidR="00437D3D" w:rsidRPr="000D4D01" w:rsidRDefault="00437D3D" w:rsidP="00A473BB">
            <w:pPr>
              <w:spacing w:after="0" w:line="240" w:lineRule="auto"/>
              <w:jc w:val="center"/>
              <w:rPr>
                <w:rFonts w:ascii="Arial" w:hAnsi="Arial" w:cs="Arial"/>
                <w:sz w:val="16"/>
                <w:szCs w:val="16"/>
              </w:rPr>
            </w:pPr>
            <w:r>
              <w:rPr>
                <w:rFonts w:ascii="Arial" w:hAnsi="Arial" w:cs="Arial"/>
                <w:sz w:val="16"/>
                <w:szCs w:val="16"/>
              </w:rPr>
              <w:t>32</w:t>
            </w:r>
          </w:p>
        </w:tc>
        <w:tc>
          <w:tcPr>
            <w:tcW w:w="566" w:type="pct"/>
          </w:tcPr>
          <w:p w:rsidR="00437D3D" w:rsidRPr="000D4D01" w:rsidRDefault="00437D3D" w:rsidP="00A473BB">
            <w:pPr>
              <w:spacing w:after="0" w:line="240" w:lineRule="auto"/>
              <w:jc w:val="center"/>
              <w:rPr>
                <w:rFonts w:ascii="Arial" w:hAnsi="Arial" w:cs="Arial"/>
                <w:sz w:val="16"/>
                <w:szCs w:val="16"/>
              </w:rPr>
            </w:pPr>
            <w:r>
              <w:rPr>
                <w:rFonts w:ascii="Arial" w:hAnsi="Arial" w:cs="Arial"/>
                <w:sz w:val="16"/>
                <w:szCs w:val="16"/>
              </w:rPr>
              <w:t>8</w:t>
            </w:r>
          </w:p>
        </w:tc>
      </w:tr>
      <w:tr w:rsidR="003143BF" w:rsidRPr="00A473BB" w:rsidTr="00850031">
        <w:trPr>
          <w:jc w:val="center"/>
        </w:trPr>
        <w:tc>
          <w:tcPr>
            <w:tcW w:w="2730" w:type="pct"/>
          </w:tcPr>
          <w:p w:rsidR="003143BF" w:rsidRPr="00A473BB" w:rsidRDefault="003143BF" w:rsidP="00A473BB">
            <w:pPr>
              <w:spacing w:after="0" w:line="240" w:lineRule="auto"/>
              <w:rPr>
                <w:rFonts w:ascii="Arial" w:hAnsi="Arial" w:cs="Arial"/>
                <w:sz w:val="16"/>
                <w:szCs w:val="16"/>
              </w:rPr>
            </w:pPr>
            <w:bookmarkStart w:id="0" w:name="_GoBack"/>
            <w:bookmarkEnd w:id="0"/>
            <w:r>
              <w:rPr>
                <w:rFonts w:ascii="Arial" w:hAnsi="Arial" w:cs="Arial"/>
                <w:sz w:val="16"/>
                <w:szCs w:val="16"/>
              </w:rPr>
              <w:t>Тип светодиодов</w:t>
            </w:r>
          </w:p>
        </w:tc>
        <w:tc>
          <w:tcPr>
            <w:tcW w:w="1136" w:type="pct"/>
            <w:gridSpan w:val="2"/>
          </w:tcPr>
          <w:p w:rsidR="003143BF" w:rsidRDefault="003143BF" w:rsidP="00A473BB">
            <w:pPr>
              <w:spacing w:after="0" w:line="240" w:lineRule="auto"/>
              <w:jc w:val="center"/>
              <w:rPr>
                <w:rFonts w:ascii="Arial" w:hAnsi="Arial" w:cs="Arial"/>
                <w:sz w:val="16"/>
                <w:szCs w:val="16"/>
                <w:lang w:val="en-US"/>
              </w:rPr>
            </w:pPr>
            <w:r>
              <w:rPr>
                <w:rFonts w:ascii="Arial" w:hAnsi="Arial" w:cs="Arial"/>
                <w:sz w:val="16"/>
                <w:szCs w:val="16"/>
                <w:lang w:val="en-US"/>
              </w:rPr>
              <w:t>SMD3030</w:t>
            </w:r>
          </w:p>
        </w:tc>
        <w:tc>
          <w:tcPr>
            <w:tcW w:w="1134" w:type="pct"/>
            <w:gridSpan w:val="2"/>
          </w:tcPr>
          <w:p w:rsidR="003143BF" w:rsidRDefault="003143BF" w:rsidP="00A473BB">
            <w:pPr>
              <w:spacing w:after="0" w:line="240" w:lineRule="auto"/>
              <w:jc w:val="center"/>
              <w:rPr>
                <w:rFonts w:ascii="Arial" w:hAnsi="Arial" w:cs="Arial"/>
                <w:sz w:val="16"/>
                <w:szCs w:val="16"/>
                <w:lang w:val="en-US"/>
              </w:rPr>
            </w:pPr>
            <w:r>
              <w:rPr>
                <w:rFonts w:ascii="Arial" w:hAnsi="Arial" w:cs="Arial"/>
                <w:sz w:val="16"/>
                <w:szCs w:val="16"/>
                <w:lang w:val="en-US"/>
              </w:rPr>
              <w:t>SMD5054</w:t>
            </w:r>
          </w:p>
        </w:tc>
      </w:tr>
      <w:tr w:rsidR="000D4D01" w:rsidRPr="00A473BB" w:rsidTr="00850031">
        <w:trPr>
          <w:jc w:val="center"/>
        </w:trPr>
        <w:tc>
          <w:tcPr>
            <w:tcW w:w="2730" w:type="pct"/>
          </w:tcPr>
          <w:p w:rsidR="000D4D01" w:rsidRPr="00A473BB" w:rsidRDefault="000D4D01" w:rsidP="00A473BB">
            <w:pPr>
              <w:spacing w:after="0" w:line="240" w:lineRule="auto"/>
              <w:rPr>
                <w:rFonts w:ascii="Arial" w:hAnsi="Arial" w:cs="Arial"/>
                <w:sz w:val="16"/>
                <w:szCs w:val="16"/>
              </w:rPr>
            </w:pPr>
            <w:r w:rsidRPr="00A473BB">
              <w:rPr>
                <w:rFonts w:ascii="Arial" w:hAnsi="Arial" w:cs="Arial"/>
                <w:sz w:val="16"/>
                <w:szCs w:val="16"/>
              </w:rPr>
              <w:t>Угол рассеивания</w:t>
            </w:r>
          </w:p>
        </w:tc>
        <w:tc>
          <w:tcPr>
            <w:tcW w:w="1136" w:type="pct"/>
            <w:gridSpan w:val="2"/>
          </w:tcPr>
          <w:p w:rsidR="000D4D01" w:rsidRPr="00A473BB" w:rsidRDefault="000D4D01" w:rsidP="00A473BB">
            <w:pPr>
              <w:spacing w:after="0" w:line="240" w:lineRule="auto"/>
              <w:jc w:val="center"/>
              <w:rPr>
                <w:rFonts w:ascii="Arial" w:hAnsi="Arial" w:cs="Arial"/>
                <w:sz w:val="16"/>
                <w:szCs w:val="16"/>
              </w:rPr>
            </w:pPr>
            <w:r>
              <w:rPr>
                <w:rFonts w:ascii="Arial" w:hAnsi="Arial" w:cs="Arial"/>
                <w:sz w:val="16"/>
                <w:szCs w:val="16"/>
                <w:lang w:val="en-US"/>
              </w:rPr>
              <w:t>30</w:t>
            </w:r>
            <w:r w:rsidRPr="00A473BB">
              <w:rPr>
                <w:rFonts w:ascii="Arial" w:hAnsi="Arial" w:cs="Arial"/>
                <w:sz w:val="16"/>
                <w:szCs w:val="16"/>
              </w:rPr>
              <w:t>°</w:t>
            </w:r>
          </w:p>
        </w:tc>
        <w:tc>
          <w:tcPr>
            <w:tcW w:w="1134" w:type="pct"/>
            <w:gridSpan w:val="2"/>
          </w:tcPr>
          <w:p w:rsidR="000D4D01" w:rsidRPr="00A473BB" w:rsidRDefault="000D4D01" w:rsidP="00A473BB">
            <w:pPr>
              <w:spacing w:after="0" w:line="240" w:lineRule="auto"/>
              <w:jc w:val="center"/>
              <w:rPr>
                <w:rFonts w:ascii="Arial" w:hAnsi="Arial" w:cs="Arial"/>
                <w:sz w:val="16"/>
                <w:szCs w:val="16"/>
              </w:rPr>
            </w:pPr>
            <w:r>
              <w:rPr>
                <w:rFonts w:ascii="Arial" w:hAnsi="Arial" w:cs="Arial"/>
                <w:sz w:val="16"/>
                <w:szCs w:val="16"/>
                <w:lang w:val="en-US"/>
              </w:rPr>
              <w:t>120</w:t>
            </w:r>
            <w:r w:rsidRPr="00A473BB">
              <w:rPr>
                <w:rFonts w:ascii="Arial" w:hAnsi="Arial" w:cs="Arial"/>
                <w:sz w:val="16"/>
                <w:szCs w:val="16"/>
              </w:rPr>
              <w:t>°</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Рабочая температура</w:t>
            </w:r>
          </w:p>
        </w:tc>
        <w:tc>
          <w:tcPr>
            <w:tcW w:w="2270" w:type="pct"/>
            <w:gridSpan w:val="4"/>
          </w:tcPr>
          <w:p w:rsidR="00DC3C16" w:rsidRPr="00A473BB" w:rsidRDefault="00F028C0" w:rsidP="00A473BB">
            <w:pPr>
              <w:spacing w:after="0" w:line="240" w:lineRule="auto"/>
              <w:jc w:val="center"/>
              <w:rPr>
                <w:rFonts w:ascii="Arial" w:hAnsi="Arial" w:cs="Arial"/>
                <w:sz w:val="16"/>
                <w:szCs w:val="16"/>
              </w:rPr>
            </w:pPr>
            <w:r>
              <w:rPr>
                <w:rFonts w:ascii="Arial" w:hAnsi="Arial" w:cs="Arial"/>
                <w:sz w:val="16"/>
                <w:szCs w:val="16"/>
              </w:rPr>
              <w:t>-40</w:t>
            </w:r>
            <w:r w:rsidR="00437D3D">
              <w:rPr>
                <w:rFonts w:ascii="Arial" w:hAnsi="Arial" w:cs="Arial"/>
                <w:sz w:val="16"/>
                <w:szCs w:val="16"/>
              </w:rPr>
              <w:t>°...</w:t>
            </w:r>
            <w:r>
              <w:rPr>
                <w:rFonts w:ascii="Arial" w:hAnsi="Arial" w:cs="Arial"/>
                <w:sz w:val="16"/>
                <w:szCs w:val="16"/>
              </w:rPr>
              <w:t>+</w:t>
            </w:r>
            <w:r w:rsidR="000D4D01">
              <w:rPr>
                <w:rFonts w:ascii="Arial" w:hAnsi="Arial" w:cs="Arial"/>
                <w:sz w:val="16"/>
                <w:szCs w:val="16"/>
                <w:lang w:val="en-US"/>
              </w:rPr>
              <w:t>6</w:t>
            </w:r>
            <w:r w:rsidRPr="009F4307">
              <w:rPr>
                <w:rFonts w:ascii="Arial" w:hAnsi="Arial" w:cs="Arial"/>
                <w:sz w:val="16"/>
                <w:szCs w:val="16"/>
              </w:rPr>
              <w:t>0°С</w:t>
            </w:r>
          </w:p>
        </w:tc>
      </w:tr>
      <w:tr w:rsidR="008761D7" w:rsidRPr="00A473BB" w:rsidTr="003143BF">
        <w:trPr>
          <w:jc w:val="center"/>
        </w:trPr>
        <w:tc>
          <w:tcPr>
            <w:tcW w:w="2730" w:type="pct"/>
          </w:tcPr>
          <w:p w:rsidR="008761D7" w:rsidRPr="00A473BB" w:rsidRDefault="008761D7" w:rsidP="00A473BB">
            <w:pPr>
              <w:spacing w:after="0" w:line="240" w:lineRule="auto"/>
              <w:rPr>
                <w:rFonts w:ascii="Arial" w:hAnsi="Arial" w:cs="Arial"/>
                <w:sz w:val="16"/>
                <w:szCs w:val="16"/>
              </w:rPr>
            </w:pPr>
            <w:r w:rsidRPr="00A473BB">
              <w:rPr>
                <w:rFonts w:ascii="Arial" w:hAnsi="Arial" w:cs="Arial"/>
                <w:sz w:val="16"/>
                <w:szCs w:val="16"/>
              </w:rPr>
              <w:t>Климатическое исполнение</w:t>
            </w:r>
          </w:p>
        </w:tc>
        <w:tc>
          <w:tcPr>
            <w:tcW w:w="2270" w:type="pct"/>
            <w:gridSpan w:val="4"/>
          </w:tcPr>
          <w:p w:rsidR="008761D7" w:rsidRPr="00A473BB" w:rsidRDefault="008761D7" w:rsidP="00A473BB">
            <w:pPr>
              <w:spacing w:after="0" w:line="240" w:lineRule="auto"/>
              <w:jc w:val="center"/>
              <w:rPr>
                <w:rFonts w:ascii="Arial" w:hAnsi="Arial" w:cs="Arial"/>
                <w:sz w:val="16"/>
                <w:szCs w:val="16"/>
              </w:rPr>
            </w:pPr>
            <w:r w:rsidRPr="00A473BB">
              <w:rPr>
                <w:rFonts w:ascii="Arial" w:hAnsi="Arial" w:cs="Arial"/>
                <w:sz w:val="16"/>
                <w:szCs w:val="16"/>
              </w:rPr>
              <w:t>У1</w:t>
            </w:r>
          </w:p>
        </w:tc>
      </w:tr>
      <w:tr w:rsidR="00850031" w:rsidRPr="00A473BB" w:rsidTr="00850031">
        <w:trPr>
          <w:jc w:val="center"/>
        </w:trPr>
        <w:tc>
          <w:tcPr>
            <w:tcW w:w="2730" w:type="pct"/>
          </w:tcPr>
          <w:p w:rsidR="00850031" w:rsidRPr="00A473BB" w:rsidRDefault="00850031" w:rsidP="00A473BB">
            <w:pPr>
              <w:spacing w:after="0" w:line="240" w:lineRule="auto"/>
              <w:rPr>
                <w:rFonts w:ascii="Arial" w:hAnsi="Arial" w:cs="Arial"/>
                <w:sz w:val="16"/>
                <w:szCs w:val="16"/>
              </w:rPr>
            </w:pPr>
            <w:r w:rsidRPr="00A473BB">
              <w:rPr>
                <w:rFonts w:ascii="Arial" w:hAnsi="Arial" w:cs="Arial"/>
                <w:sz w:val="16"/>
                <w:szCs w:val="16"/>
              </w:rPr>
              <w:t>Материал корпуса</w:t>
            </w:r>
          </w:p>
        </w:tc>
        <w:tc>
          <w:tcPr>
            <w:tcW w:w="1136" w:type="pct"/>
            <w:gridSpan w:val="2"/>
          </w:tcPr>
          <w:p w:rsidR="00850031" w:rsidRPr="00A473BB" w:rsidRDefault="00850031" w:rsidP="00A473BB">
            <w:pPr>
              <w:spacing w:after="0" w:line="240" w:lineRule="auto"/>
              <w:jc w:val="center"/>
              <w:rPr>
                <w:rFonts w:ascii="Arial" w:hAnsi="Arial" w:cs="Arial"/>
                <w:sz w:val="16"/>
                <w:szCs w:val="16"/>
              </w:rPr>
            </w:pPr>
            <w:r>
              <w:rPr>
                <w:rFonts w:ascii="Arial" w:hAnsi="Arial" w:cs="Arial"/>
                <w:sz w:val="16"/>
                <w:szCs w:val="16"/>
              </w:rPr>
              <w:t>А</w:t>
            </w:r>
            <w:r w:rsidRPr="00A473BB">
              <w:rPr>
                <w:rFonts w:ascii="Arial" w:hAnsi="Arial" w:cs="Arial"/>
                <w:sz w:val="16"/>
                <w:szCs w:val="16"/>
              </w:rPr>
              <w:t>люминий</w:t>
            </w:r>
            <w:r>
              <w:rPr>
                <w:rFonts w:ascii="Arial" w:hAnsi="Arial" w:cs="Arial"/>
                <w:sz w:val="16"/>
                <w:szCs w:val="16"/>
              </w:rPr>
              <w:t>, стекло</w:t>
            </w:r>
          </w:p>
        </w:tc>
        <w:tc>
          <w:tcPr>
            <w:tcW w:w="1134" w:type="pct"/>
            <w:gridSpan w:val="2"/>
          </w:tcPr>
          <w:p w:rsidR="00850031" w:rsidRPr="00A473BB" w:rsidRDefault="00850031" w:rsidP="00A473BB">
            <w:pPr>
              <w:spacing w:after="0" w:line="240" w:lineRule="auto"/>
              <w:jc w:val="center"/>
              <w:rPr>
                <w:rFonts w:ascii="Arial" w:hAnsi="Arial" w:cs="Arial"/>
                <w:sz w:val="16"/>
                <w:szCs w:val="16"/>
              </w:rPr>
            </w:pPr>
            <w:r>
              <w:rPr>
                <w:rFonts w:ascii="Arial" w:hAnsi="Arial" w:cs="Arial"/>
                <w:sz w:val="16"/>
                <w:szCs w:val="16"/>
              </w:rPr>
              <w:t>А</w:t>
            </w:r>
            <w:r w:rsidRPr="00A473BB">
              <w:rPr>
                <w:rFonts w:ascii="Arial" w:hAnsi="Arial" w:cs="Arial"/>
                <w:sz w:val="16"/>
                <w:szCs w:val="16"/>
              </w:rPr>
              <w:t>люминий</w:t>
            </w:r>
            <w:r>
              <w:rPr>
                <w:rFonts w:ascii="Arial" w:hAnsi="Arial" w:cs="Arial"/>
                <w:sz w:val="16"/>
                <w:szCs w:val="16"/>
              </w:rPr>
              <w:t xml:space="preserve">, </w:t>
            </w:r>
            <w:r>
              <w:rPr>
                <w:rFonts w:ascii="Arial" w:hAnsi="Arial" w:cs="Arial"/>
                <w:sz w:val="16"/>
                <w:szCs w:val="16"/>
              </w:rPr>
              <w:t>пластик</w:t>
            </w:r>
          </w:p>
        </w:tc>
      </w:tr>
      <w:tr w:rsidR="000D4D01" w:rsidRPr="00A473BB" w:rsidTr="00850031">
        <w:trPr>
          <w:jc w:val="center"/>
        </w:trPr>
        <w:tc>
          <w:tcPr>
            <w:tcW w:w="2730" w:type="pct"/>
          </w:tcPr>
          <w:p w:rsidR="000D4D01" w:rsidRPr="00A473BB" w:rsidRDefault="000D4D01" w:rsidP="00A473BB">
            <w:pPr>
              <w:spacing w:after="0" w:line="240" w:lineRule="auto"/>
              <w:rPr>
                <w:rFonts w:ascii="Arial" w:hAnsi="Arial" w:cs="Arial"/>
                <w:sz w:val="16"/>
                <w:szCs w:val="16"/>
              </w:rPr>
            </w:pPr>
            <w:r w:rsidRPr="00A473BB">
              <w:rPr>
                <w:rFonts w:ascii="Arial" w:hAnsi="Arial" w:cs="Arial"/>
                <w:sz w:val="16"/>
                <w:szCs w:val="16"/>
              </w:rPr>
              <w:t>Габаритные размеры, мм</w:t>
            </w:r>
          </w:p>
        </w:tc>
        <w:tc>
          <w:tcPr>
            <w:tcW w:w="568" w:type="pct"/>
          </w:tcPr>
          <w:p w:rsidR="000D4D01" w:rsidRPr="00F028C0" w:rsidRDefault="000D4D01" w:rsidP="00A473BB">
            <w:pPr>
              <w:spacing w:after="0" w:line="240" w:lineRule="auto"/>
              <w:jc w:val="center"/>
              <w:rPr>
                <w:rFonts w:ascii="Arial" w:hAnsi="Arial" w:cs="Arial"/>
                <w:sz w:val="16"/>
                <w:szCs w:val="16"/>
              </w:rPr>
            </w:pPr>
            <w:r>
              <w:rPr>
                <w:rFonts w:ascii="Arial" w:hAnsi="Arial" w:cs="Arial"/>
                <w:sz w:val="16"/>
                <w:szCs w:val="16"/>
              </w:rPr>
              <w:t>250*40*25</w:t>
            </w:r>
          </w:p>
        </w:tc>
        <w:tc>
          <w:tcPr>
            <w:tcW w:w="568" w:type="pct"/>
          </w:tcPr>
          <w:p w:rsidR="000D4D01" w:rsidRPr="00F028C0" w:rsidRDefault="000D4D01" w:rsidP="00A473BB">
            <w:pPr>
              <w:spacing w:after="0" w:line="240" w:lineRule="auto"/>
              <w:jc w:val="center"/>
              <w:rPr>
                <w:rFonts w:ascii="Arial" w:hAnsi="Arial" w:cs="Arial"/>
                <w:sz w:val="16"/>
                <w:szCs w:val="16"/>
              </w:rPr>
            </w:pPr>
            <w:r>
              <w:rPr>
                <w:rFonts w:ascii="Arial" w:hAnsi="Arial" w:cs="Arial"/>
                <w:sz w:val="16"/>
                <w:szCs w:val="16"/>
              </w:rPr>
              <w:t>970*40*25</w:t>
            </w:r>
          </w:p>
        </w:tc>
        <w:tc>
          <w:tcPr>
            <w:tcW w:w="568" w:type="pct"/>
          </w:tcPr>
          <w:p w:rsidR="000D4D01" w:rsidRPr="00F028C0" w:rsidRDefault="000D4D01" w:rsidP="00A473BB">
            <w:pPr>
              <w:spacing w:after="0" w:line="240" w:lineRule="auto"/>
              <w:jc w:val="center"/>
              <w:rPr>
                <w:rFonts w:ascii="Arial" w:hAnsi="Arial" w:cs="Arial"/>
                <w:sz w:val="16"/>
                <w:szCs w:val="16"/>
              </w:rPr>
            </w:pPr>
            <w:r>
              <w:rPr>
                <w:rFonts w:ascii="Arial" w:hAnsi="Arial" w:cs="Arial"/>
                <w:sz w:val="16"/>
                <w:szCs w:val="16"/>
              </w:rPr>
              <w:t>250*30*45</w:t>
            </w:r>
          </w:p>
        </w:tc>
        <w:tc>
          <w:tcPr>
            <w:tcW w:w="566" w:type="pct"/>
          </w:tcPr>
          <w:p w:rsidR="000D4D01" w:rsidRPr="00F028C0" w:rsidRDefault="000D4D01" w:rsidP="00A473BB">
            <w:pPr>
              <w:spacing w:after="0" w:line="240" w:lineRule="auto"/>
              <w:jc w:val="center"/>
              <w:rPr>
                <w:rFonts w:ascii="Arial" w:hAnsi="Arial" w:cs="Arial"/>
                <w:sz w:val="16"/>
                <w:szCs w:val="16"/>
              </w:rPr>
            </w:pPr>
            <w:r>
              <w:rPr>
                <w:rFonts w:ascii="Arial" w:hAnsi="Arial" w:cs="Arial"/>
                <w:sz w:val="16"/>
                <w:szCs w:val="16"/>
              </w:rPr>
              <w:t>975*30*45</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Уровень защиты от пыли и влаги</w:t>
            </w:r>
          </w:p>
        </w:tc>
        <w:tc>
          <w:tcPr>
            <w:tcW w:w="2270" w:type="pct"/>
            <w:gridSpan w:val="4"/>
          </w:tcPr>
          <w:p w:rsidR="00DC3C16" w:rsidRPr="00F028C0" w:rsidRDefault="00DC3C16" w:rsidP="00A473BB">
            <w:pPr>
              <w:spacing w:after="0" w:line="240" w:lineRule="auto"/>
              <w:jc w:val="center"/>
              <w:rPr>
                <w:rFonts w:ascii="Arial" w:hAnsi="Arial" w:cs="Arial"/>
                <w:sz w:val="16"/>
                <w:szCs w:val="16"/>
              </w:rPr>
            </w:pPr>
            <w:r w:rsidRPr="00A473BB">
              <w:rPr>
                <w:rFonts w:ascii="Arial" w:hAnsi="Arial" w:cs="Arial"/>
                <w:sz w:val="16"/>
                <w:szCs w:val="16"/>
                <w:lang w:val="en-US"/>
              </w:rPr>
              <w:t>IP</w:t>
            </w:r>
            <w:r w:rsidRPr="00A473BB">
              <w:rPr>
                <w:rFonts w:ascii="Arial" w:hAnsi="Arial" w:cs="Arial"/>
                <w:sz w:val="16"/>
                <w:szCs w:val="16"/>
              </w:rPr>
              <w:t>65</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Класс защиты</w:t>
            </w:r>
          </w:p>
        </w:tc>
        <w:tc>
          <w:tcPr>
            <w:tcW w:w="2270" w:type="pct"/>
            <w:gridSpan w:val="4"/>
          </w:tcPr>
          <w:p w:rsidR="00DC3C16" w:rsidRPr="00F028C0" w:rsidRDefault="00DC3C16" w:rsidP="00A473BB">
            <w:pPr>
              <w:spacing w:after="0" w:line="240" w:lineRule="auto"/>
              <w:jc w:val="center"/>
              <w:rPr>
                <w:rFonts w:ascii="Arial" w:hAnsi="Arial" w:cs="Arial"/>
                <w:sz w:val="16"/>
                <w:szCs w:val="16"/>
              </w:rPr>
            </w:pPr>
            <w:r w:rsidRPr="00A473BB">
              <w:rPr>
                <w:rFonts w:ascii="Arial" w:hAnsi="Arial" w:cs="Arial"/>
                <w:sz w:val="16"/>
                <w:szCs w:val="16"/>
                <w:lang w:val="en-US"/>
              </w:rPr>
              <w:t>III</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Срок службы</w:t>
            </w:r>
            <w:r w:rsidR="00F028C0">
              <w:rPr>
                <w:rFonts w:ascii="Arial" w:hAnsi="Arial" w:cs="Arial"/>
                <w:sz w:val="16"/>
                <w:szCs w:val="16"/>
              </w:rPr>
              <w:t xml:space="preserve"> светодиодов</w:t>
            </w:r>
          </w:p>
        </w:tc>
        <w:tc>
          <w:tcPr>
            <w:tcW w:w="2270" w:type="pct"/>
            <w:gridSpan w:val="4"/>
          </w:tcPr>
          <w:p w:rsidR="00DC3C16" w:rsidRPr="00A473BB" w:rsidRDefault="003143BF" w:rsidP="00A473BB">
            <w:pPr>
              <w:spacing w:after="0" w:line="240" w:lineRule="auto"/>
              <w:jc w:val="center"/>
              <w:rPr>
                <w:rFonts w:ascii="Arial" w:hAnsi="Arial" w:cs="Arial"/>
                <w:sz w:val="16"/>
                <w:szCs w:val="16"/>
              </w:rPr>
            </w:pPr>
            <w:r>
              <w:rPr>
                <w:rFonts w:ascii="Arial" w:hAnsi="Arial" w:cs="Arial"/>
                <w:sz w:val="16"/>
                <w:szCs w:val="16"/>
              </w:rPr>
              <w:t>3</w:t>
            </w:r>
            <w:r w:rsidR="00DC3C16" w:rsidRPr="00A473BB">
              <w:rPr>
                <w:rFonts w:ascii="Arial" w:hAnsi="Arial" w:cs="Arial"/>
                <w:sz w:val="16"/>
                <w:szCs w:val="16"/>
              </w:rPr>
              <w:t>0000</w:t>
            </w:r>
            <w:r w:rsidR="008761D7" w:rsidRPr="00A473BB">
              <w:rPr>
                <w:rFonts w:ascii="Arial" w:hAnsi="Arial" w:cs="Arial"/>
                <w:sz w:val="16"/>
                <w:szCs w:val="16"/>
              </w:rPr>
              <w:t xml:space="preserve"> </w:t>
            </w:r>
            <w:r w:rsidR="00DC3C16" w:rsidRPr="00A473BB">
              <w:rPr>
                <w:rFonts w:ascii="Arial" w:hAnsi="Arial" w:cs="Arial"/>
                <w:sz w:val="16"/>
                <w:szCs w:val="16"/>
              </w:rPr>
              <w:t>ч</w:t>
            </w:r>
            <w:r w:rsidR="008761D7" w:rsidRPr="00A473BB">
              <w:rPr>
                <w:rFonts w:ascii="Arial" w:hAnsi="Arial" w:cs="Arial"/>
                <w:sz w:val="16"/>
                <w:szCs w:val="16"/>
              </w:rPr>
              <w:t>асов</w:t>
            </w:r>
          </w:p>
        </w:tc>
      </w:tr>
    </w:tbl>
    <w:p w:rsidR="00CF381C" w:rsidRPr="00A473BB" w:rsidRDefault="00CF381C" w:rsidP="00A473BB">
      <w:pPr>
        <w:pStyle w:val="a3"/>
        <w:spacing w:after="0" w:line="240" w:lineRule="auto"/>
        <w:rPr>
          <w:rFonts w:ascii="Arial" w:hAnsi="Arial" w:cs="Arial"/>
          <w:b/>
          <w:sz w:val="16"/>
          <w:szCs w:val="16"/>
        </w:rPr>
      </w:pPr>
      <w:r w:rsidRPr="00A473BB">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w:t>
      </w:r>
      <w:r w:rsidR="00DC3C16" w:rsidRPr="00A473BB">
        <w:rPr>
          <w:rFonts w:ascii="Arial" w:hAnsi="Arial" w:cs="Arial"/>
          <w:i/>
          <w:sz w:val="16"/>
          <w:szCs w:val="16"/>
        </w:rPr>
        <w:t xml:space="preserve">в конструкцию не ухудшающие характеристики </w:t>
      </w:r>
      <w:r w:rsidRPr="00A473BB">
        <w:rPr>
          <w:rFonts w:ascii="Arial" w:hAnsi="Arial" w:cs="Arial"/>
          <w:i/>
          <w:sz w:val="16"/>
          <w:szCs w:val="16"/>
        </w:rPr>
        <w:t>товара без предварительного уведомления (см. на упаковке)</w:t>
      </w:r>
    </w:p>
    <w:p w:rsidR="001502A2" w:rsidRPr="00A473BB" w:rsidRDefault="00AF5A9F"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Комплектность</w:t>
      </w:r>
    </w:p>
    <w:p w:rsidR="00AF5A9F" w:rsidRPr="00A473BB" w:rsidRDefault="00AF5A9F"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Прожектор в сборе</w:t>
      </w:r>
    </w:p>
    <w:p w:rsidR="00AF5A9F" w:rsidRPr="00A473BB" w:rsidRDefault="00AF5A9F"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Инструкция по эксплуатации</w:t>
      </w:r>
    </w:p>
    <w:p w:rsidR="00AF5A9F" w:rsidRPr="00A473BB" w:rsidRDefault="0026204A"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Индивидуальная у</w:t>
      </w:r>
      <w:r w:rsidR="00AF5A9F" w:rsidRPr="00A473BB">
        <w:rPr>
          <w:rFonts w:ascii="Arial" w:hAnsi="Arial" w:cs="Arial"/>
          <w:sz w:val="16"/>
          <w:szCs w:val="16"/>
        </w:rPr>
        <w:t>паковка</w:t>
      </w:r>
    </w:p>
    <w:p w:rsidR="00AB6FC7" w:rsidRPr="00A473BB" w:rsidRDefault="003143BF" w:rsidP="00A473BB">
      <w:pPr>
        <w:pStyle w:val="a3"/>
        <w:numPr>
          <w:ilvl w:val="0"/>
          <w:numId w:val="4"/>
        </w:numPr>
        <w:spacing w:after="0" w:line="240" w:lineRule="auto"/>
        <w:rPr>
          <w:rFonts w:ascii="Arial" w:hAnsi="Arial" w:cs="Arial"/>
          <w:sz w:val="16"/>
          <w:szCs w:val="16"/>
        </w:rPr>
      </w:pPr>
      <w:r>
        <w:rPr>
          <w:rFonts w:ascii="Arial" w:hAnsi="Arial" w:cs="Arial"/>
          <w:sz w:val="16"/>
          <w:szCs w:val="16"/>
        </w:rPr>
        <w:t>Монтажный комплект</w:t>
      </w:r>
    </w:p>
    <w:p w:rsidR="00EC0B39" w:rsidRPr="00A473BB" w:rsidRDefault="00EC0B39"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 xml:space="preserve">Меры </w:t>
      </w:r>
      <w:r w:rsidR="00AF3D8C" w:rsidRPr="00A473BB">
        <w:rPr>
          <w:rFonts w:ascii="Arial" w:hAnsi="Arial" w:cs="Arial"/>
          <w:b/>
          <w:sz w:val="16"/>
          <w:szCs w:val="16"/>
        </w:rPr>
        <w:t>безопасности</w:t>
      </w:r>
    </w:p>
    <w:p w:rsidR="00EC0B39"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Не использовать прожекторы в сетях с рабочим напряжением, отличающимся от рекомендованного значения</w:t>
      </w:r>
      <w:r w:rsidR="00EC0B39" w:rsidRPr="00A473BB">
        <w:rPr>
          <w:rFonts w:ascii="Arial" w:hAnsi="Arial" w:cs="Arial"/>
          <w:sz w:val="16"/>
          <w:szCs w:val="16"/>
        </w:rPr>
        <w:t>.</w:t>
      </w:r>
      <w:r w:rsidR="00E71F01" w:rsidRPr="00A473BB">
        <w:rPr>
          <w:rFonts w:ascii="Arial" w:hAnsi="Arial" w:cs="Arial"/>
          <w:sz w:val="16"/>
          <w:szCs w:val="16"/>
        </w:rPr>
        <w:t xml:space="preserve"> Подключение устройства необходимо осуществлять напрямую к блоку питания, а не через реостат или </w:t>
      </w:r>
      <w:proofErr w:type="spellStart"/>
      <w:r w:rsidR="00E71F01" w:rsidRPr="00A473BB">
        <w:rPr>
          <w:rFonts w:ascii="Arial" w:hAnsi="Arial" w:cs="Arial"/>
          <w:sz w:val="16"/>
          <w:szCs w:val="16"/>
        </w:rPr>
        <w:t>диммер</w:t>
      </w:r>
      <w:proofErr w:type="spellEnd"/>
      <w:r w:rsidR="00E71F01" w:rsidRPr="00A473BB">
        <w:rPr>
          <w:rFonts w:ascii="Arial" w:hAnsi="Arial" w:cs="Arial"/>
          <w:sz w:val="16"/>
          <w:szCs w:val="16"/>
        </w:rPr>
        <w:t>.</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Монтаж и подключение прожекторов осуществлять только при отключенном электропитании.</w:t>
      </w:r>
    </w:p>
    <w:p w:rsidR="00EC0B39" w:rsidRPr="00A473BB" w:rsidRDefault="00EC0B39"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Запрещена эксплуатация светильника с поврежденным питающим кабелем, поврежденным корпусом.</w:t>
      </w:r>
    </w:p>
    <w:p w:rsidR="008350C7" w:rsidRPr="00A473BB" w:rsidRDefault="008350C7"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При наружной эксплуатации </w:t>
      </w:r>
      <w:r w:rsidR="00AF3D8C" w:rsidRPr="00A473BB">
        <w:rPr>
          <w:rFonts w:ascii="Arial" w:hAnsi="Arial" w:cs="Arial"/>
          <w:sz w:val="16"/>
          <w:szCs w:val="16"/>
        </w:rPr>
        <w:t>прожекторов необходимо использовать только кабели с герметичными разъемами</w:t>
      </w:r>
      <w:r w:rsidRPr="00A473BB">
        <w:rPr>
          <w:rFonts w:ascii="Arial" w:hAnsi="Arial" w:cs="Arial"/>
          <w:sz w:val="16"/>
          <w:szCs w:val="16"/>
        </w:rPr>
        <w:t>.</w:t>
      </w:r>
      <w:r w:rsidR="00A30E55" w:rsidRPr="00A473BB">
        <w:rPr>
          <w:rFonts w:ascii="Arial" w:hAnsi="Arial" w:cs="Arial"/>
          <w:sz w:val="16"/>
          <w:szCs w:val="16"/>
        </w:rPr>
        <w:t xml:space="preserve"> Запрещено оставлять смонтированные светильники с </w:t>
      </w:r>
      <w:r w:rsidR="00F7293E" w:rsidRPr="00A473BB">
        <w:rPr>
          <w:rFonts w:ascii="Arial" w:hAnsi="Arial" w:cs="Arial"/>
          <w:sz w:val="16"/>
          <w:szCs w:val="16"/>
        </w:rPr>
        <w:t>не заглушенными</w:t>
      </w:r>
      <w:r w:rsidR="00A30E55" w:rsidRPr="00A473BB">
        <w:rPr>
          <w:rFonts w:ascii="Arial" w:hAnsi="Arial" w:cs="Arial"/>
          <w:sz w:val="16"/>
          <w:szCs w:val="16"/>
        </w:rPr>
        <w:t xml:space="preserve"> свободными разъемами.</w:t>
      </w:r>
    </w:p>
    <w:p w:rsidR="00E71F01" w:rsidRPr="00A473BB" w:rsidRDefault="00E71F01"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Степень защиты прожектора </w:t>
      </w:r>
      <w:r w:rsidRPr="00A473BB">
        <w:rPr>
          <w:rFonts w:ascii="Arial" w:hAnsi="Arial" w:cs="Arial"/>
          <w:sz w:val="16"/>
          <w:szCs w:val="16"/>
          <w:lang w:val="en-US"/>
        </w:rPr>
        <w:t>IP</w:t>
      </w:r>
      <w:r w:rsidRPr="00A473BB">
        <w:rPr>
          <w:rFonts w:ascii="Arial" w:hAnsi="Arial" w:cs="Arial"/>
          <w:sz w:val="16"/>
          <w:szCs w:val="16"/>
        </w:rPr>
        <w:t>65, это означает, что светильник защищен от воздействия водяных струй с любого направления, но не предназначен для частичного или полного погружения под воду.</w:t>
      </w:r>
    </w:p>
    <w:p w:rsidR="00B86892" w:rsidRPr="00A473BB" w:rsidRDefault="00B86892"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Соблюдайте правильность подключения.</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Эксплуатацию прожекторов проводить согласно требованиям действующего </w:t>
      </w:r>
      <w:r w:rsidR="00E71F01" w:rsidRPr="00A473BB">
        <w:rPr>
          <w:rFonts w:ascii="Arial" w:hAnsi="Arial" w:cs="Arial"/>
          <w:sz w:val="16"/>
          <w:szCs w:val="16"/>
        </w:rPr>
        <w:t xml:space="preserve">издания </w:t>
      </w:r>
      <w:r w:rsidRPr="00A473BB">
        <w:rPr>
          <w:rFonts w:ascii="Arial" w:hAnsi="Arial" w:cs="Arial"/>
          <w:sz w:val="16"/>
          <w:szCs w:val="16"/>
        </w:rPr>
        <w:t xml:space="preserve">ПУЭ и </w:t>
      </w:r>
      <w:r w:rsidR="00E71F01" w:rsidRPr="00A473BB">
        <w:rPr>
          <w:rFonts w:ascii="Arial" w:hAnsi="Arial" w:cs="Arial"/>
          <w:sz w:val="16"/>
          <w:szCs w:val="16"/>
        </w:rPr>
        <w:t>ППБ 01-03</w:t>
      </w:r>
      <w:r w:rsidRPr="00A473BB">
        <w:rPr>
          <w:rFonts w:ascii="Arial" w:hAnsi="Arial" w:cs="Arial"/>
          <w:sz w:val="16"/>
          <w:szCs w:val="16"/>
        </w:rPr>
        <w:t>.</w:t>
      </w:r>
    </w:p>
    <w:p w:rsidR="00286BB0" w:rsidRDefault="00286BB0" w:rsidP="00A473BB">
      <w:pPr>
        <w:pStyle w:val="a3"/>
        <w:numPr>
          <w:ilvl w:val="0"/>
          <w:numId w:val="1"/>
        </w:numPr>
        <w:spacing w:after="0" w:line="240" w:lineRule="auto"/>
        <w:ind w:left="714" w:hanging="357"/>
        <w:rPr>
          <w:rFonts w:ascii="Arial" w:hAnsi="Arial" w:cs="Arial"/>
          <w:b/>
          <w:sz w:val="16"/>
          <w:szCs w:val="16"/>
        </w:rPr>
      </w:pPr>
      <w:r>
        <w:rPr>
          <w:rFonts w:ascii="Arial" w:hAnsi="Arial" w:cs="Arial"/>
          <w:b/>
          <w:sz w:val="16"/>
          <w:szCs w:val="16"/>
        </w:rPr>
        <w:t>Монтаж</w:t>
      </w:r>
    </w:p>
    <w:p w:rsidR="00F2374E" w:rsidRPr="00F2374E" w:rsidRDefault="00F2374E" w:rsidP="00F2374E">
      <w:pPr>
        <w:spacing w:after="0" w:line="240" w:lineRule="auto"/>
        <w:ind w:left="357"/>
        <w:rPr>
          <w:rFonts w:ascii="Arial" w:hAnsi="Arial" w:cs="Arial"/>
          <w:b/>
          <w:sz w:val="16"/>
          <w:szCs w:val="16"/>
        </w:rPr>
      </w:pPr>
      <w:r>
        <w:rPr>
          <w:rFonts w:ascii="Arial" w:hAnsi="Arial" w:cs="Arial"/>
          <w:sz w:val="16"/>
          <w:szCs w:val="16"/>
        </w:rPr>
        <w:t>ВНИМАНИЕ: МОНТАЖ И ПОДКЛЮЧЕНИЕ ПРОЖЕКТОРА ОСУЩЕСТВЛЯТЬ ТОЛЬКО ПРИ ОТКЛЮЧЕННОМ ЭЛЕКТРОПИТАНИИ!!!</w:t>
      </w:r>
    </w:p>
    <w:p w:rsidR="00286BB0" w:rsidRPr="00F2374E" w:rsidRDefault="00F2374E" w:rsidP="00286BB0">
      <w:pPr>
        <w:pStyle w:val="a3"/>
        <w:numPr>
          <w:ilvl w:val="1"/>
          <w:numId w:val="1"/>
        </w:numPr>
        <w:spacing w:after="0" w:line="240" w:lineRule="auto"/>
        <w:rPr>
          <w:rFonts w:ascii="Arial" w:hAnsi="Arial" w:cs="Arial"/>
          <w:b/>
          <w:sz w:val="16"/>
          <w:szCs w:val="16"/>
        </w:rPr>
      </w:pPr>
      <w:r w:rsidRPr="00A473BB">
        <w:rPr>
          <w:rFonts w:ascii="Arial" w:hAnsi="Arial" w:cs="Arial"/>
          <w:sz w:val="16"/>
          <w:szCs w:val="16"/>
        </w:rPr>
        <w:t>Достаньте светильник из упаковки, проверьте внешний вид светильника и наличие всей необходимой комплектации.</w:t>
      </w:r>
    </w:p>
    <w:p w:rsidR="00F2374E" w:rsidRDefault="00F2374E" w:rsidP="00286BB0">
      <w:pPr>
        <w:pStyle w:val="a3"/>
        <w:numPr>
          <w:ilvl w:val="1"/>
          <w:numId w:val="1"/>
        </w:numPr>
        <w:spacing w:after="0" w:line="240" w:lineRule="auto"/>
        <w:rPr>
          <w:rFonts w:ascii="Arial" w:hAnsi="Arial" w:cs="Arial"/>
          <w:sz w:val="16"/>
          <w:szCs w:val="16"/>
        </w:rPr>
      </w:pPr>
      <w:r w:rsidRPr="00F2374E">
        <w:rPr>
          <w:rFonts w:ascii="Arial" w:hAnsi="Arial" w:cs="Arial"/>
          <w:sz w:val="16"/>
          <w:szCs w:val="16"/>
        </w:rPr>
        <w:t>Светильники имеют 2 крепежные скобы.</w:t>
      </w:r>
      <w:r>
        <w:rPr>
          <w:rFonts w:ascii="Arial" w:hAnsi="Arial" w:cs="Arial"/>
          <w:sz w:val="16"/>
          <w:szCs w:val="16"/>
        </w:rPr>
        <w:t xml:space="preserve"> Для установки снимите скобы со светильника, ослабив фиксирующие винты.</w:t>
      </w:r>
    </w:p>
    <w:p w:rsidR="00F2374E" w:rsidRDefault="00F2374E" w:rsidP="00286BB0">
      <w:pPr>
        <w:pStyle w:val="a3"/>
        <w:numPr>
          <w:ilvl w:val="1"/>
          <w:numId w:val="1"/>
        </w:numPr>
        <w:spacing w:after="0" w:line="240" w:lineRule="auto"/>
        <w:rPr>
          <w:rFonts w:ascii="Arial" w:hAnsi="Arial" w:cs="Arial"/>
          <w:sz w:val="16"/>
          <w:szCs w:val="16"/>
        </w:rPr>
      </w:pPr>
      <w:r>
        <w:rPr>
          <w:rFonts w:ascii="Arial" w:hAnsi="Arial" w:cs="Arial"/>
          <w:sz w:val="16"/>
          <w:szCs w:val="16"/>
        </w:rPr>
        <w:t>Разметьте монтажную поверхность, просверлите отверстия, вставьте дюбели и закрепите скобы при помощи саморезов.</w:t>
      </w:r>
    </w:p>
    <w:p w:rsidR="00F2374E" w:rsidRPr="00F2374E" w:rsidRDefault="00F2374E" w:rsidP="00286BB0">
      <w:pPr>
        <w:pStyle w:val="a3"/>
        <w:numPr>
          <w:ilvl w:val="1"/>
          <w:numId w:val="1"/>
        </w:numPr>
        <w:spacing w:after="0" w:line="240" w:lineRule="auto"/>
        <w:rPr>
          <w:rFonts w:ascii="Arial" w:hAnsi="Arial" w:cs="Arial"/>
          <w:sz w:val="16"/>
          <w:szCs w:val="16"/>
        </w:rPr>
      </w:pPr>
      <w:r>
        <w:rPr>
          <w:rFonts w:ascii="Arial" w:hAnsi="Arial" w:cs="Arial"/>
          <w:sz w:val="16"/>
          <w:szCs w:val="16"/>
        </w:rPr>
        <w:t>Вставьте светильник в скобы и закрутите фиксирующие винты.</w:t>
      </w:r>
    </w:p>
    <w:p w:rsidR="008350C7" w:rsidRPr="00A473BB" w:rsidRDefault="008350C7"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Подключение</w:t>
      </w:r>
    </w:p>
    <w:p w:rsidR="00A473BB" w:rsidRPr="00A473BB" w:rsidRDefault="00AB1BA7" w:rsidP="00A473B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 xml:space="preserve">Светильники оснащены двумя </w:t>
      </w:r>
      <w:r w:rsidR="00F2374E">
        <w:rPr>
          <w:rFonts w:ascii="Arial" w:hAnsi="Arial" w:cs="Arial"/>
          <w:sz w:val="16"/>
          <w:szCs w:val="16"/>
        </w:rPr>
        <w:t>(</w:t>
      </w:r>
      <w:r>
        <w:rPr>
          <w:rFonts w:ascii="Arial" w:hAnsi="Arial" w:cs="Arial"/>
          <w:sz w:val="16"/>
          <w:szCs w:val="16"/>
        </w:rPr>
        <w:t>вх</w:t>
      </w:r>
      <w:r w:rsidR="00A473BB">
        <w:rPr>
          <w:rFonts w:ascii="Arial" w:hAnsi="Arial" w:cs="Arial"/>
          <w:sz w:val="16"/>
          <w:szCs w:val="16"/>
        </w:rPr>
        <w:t xml:space="preserve">одным </w:t>
      </w:r>
      <w:r>
        <w:rPr>
          <w:rFonts w:ascii="Arial" w:hAnsi="Arial" w:cs="Arial"/>
          <w:sz w:val="16"/>
          <w:szCs w:val="16"/>
        </w:rPr>
        <w:t>и выходным</w:t>
      </w:r>
      <w:r w:rsidR="00F2374E">
        <w:rPr>
          <w:rFonts w:ascii="Arial" w:hAnsi="Arial" w:cs="Arial"/>
          <w:sz w:val="16"/>
          <w:szCs w:val="16"/>
        </w:rPr>
        <w:t>)</w:t>
      </w:r>
      <w:r>
        <w:rPr>
          <w:rFonts w:ascii="Arial" w:hAnsi="Arial" w:cs="Arial"/>
          <w:sz w:val="16"/>
          <w:szCs w:val="16"/>
        </w:rPr>
        <w:t xml:space="preserve"> </w:t>
      </w:r>
      <w:r w:rsidR="00A473BB">
        <w:rPr>
          <w:rFonts w:ascii="Arial" w:hAnsi="Arial" w:cs="Arial"/>
          <w:sz w:val="16"/>
          <w:szCs w:val="16"/>
        </w:rPr>
        <w:t>кабелями армированными разъемами</w:t>
      </w:r>
      <w:r>
        <w:rPr>
          <w:rFonts w:ascii="Arial" w:hAnsi="Arial" w:cs="Arial"/>
          <w:sz w:val="16"/>
          <w:szCs w:val="16"/>
        </w:rPr>
        <w:t xml:space="preserve"> для подключения блока питания </w:t>
      </w:r>
      <w:r w:rsidR="00F2374E">
        <w:rPr>
          <w:rFonts w:ascii="Arial" w:hAnsi="Arial" w:cs="Arial"/>
          <w:sz w:val="16"/>
          <w:szCs w:val="16"/>
        </w:rPr>
        <w:t>и соединения с другим светильником</w:t>
      </w:r>
      <w:r w:rsidR="006C1A56" w:rsidRPr="006C1A56">
        <w:rPr>
          <w:rFonts w:ascii="Arial" w:hAnsi="Arial" w:cs="Arial"/>
          <w:sz w:val="16"/>
          <w:szCs w:val="16"/>
        </w:rPr>
        <w:t>.</w:t>
      </w:r>
      <w:r w:rsidR="00A473BB">
        <w:rPr>
          <w:rFonts w:ascii="Arial" w:hAnsi="Arial" w:cs="Arial"/>
          <w:sz w:val="16"/>
          <w:szCs w:val="16"/>
        </w:rPr>
        <w:t xml:space="preserve">  </w:t>
      </w:r>
    </w:p>
    <w:p w:rsidR="00A30E55" w:rsidRPr="00A473BB" w:rsidRDefault="00A30E55" w:rsidP="00A473BB">
      <w:pPr>
        <w:pStyle w:val="a3"/>
        <w:numPr>
          <w:ilvl w:val="0"/>
          <w:numId w:val="13"/>
        </w:numPr>
        <w:spacing w:after="0" w:line="240" w:lineRule="auto"/>
        <w:ind w:left="714" w:hanging="357"/>
        <w:jc w:val="both"/>
        <w:rPr>
          <w:rFonts w:ascii="Arial" w:hAnsi="Arial" w:cs="Arial"/>
          <w:sz w:val="16"/>
          <w:szCs w:val="16"/>
        </w:rPr>
      </w:pPr>
      <w:r w:rsidRPr="00A473BB">
        <w:rPr>
          <w:rFonts w:ascii="Arial" w:hAnsi="Arial" w:cs="Arial"/>
          <w:sz w:val="16"/>
          <w:szCs w:val="16"/>
        </w:rPr>
        <w:t>Для подключения светильник</w:t>
      </w:r>
      <w:r w:rsidR="00437D3D">
        <w:rPr>
          <w:rFonts w:ascii="Arial" w:hAnsi="Arial" w:cs="Arial"/>
          <w:sz w:val="16"/>
          <w:szCs w:val="16"/>
        </w:rPr>
        <w:t>ов</w:t>
      </w:r>
      <w:r w:rsidRPr="00A473BB">
        <w:rPr>
          <w:rFonts w:ascii="Arial" w:hAnsi="Arial" w:cs="Arial"/>
          <w:sz w:val="16"/>
          <w:szCs w:val="16"/>
        </w:rPr>
        <w:t xml:space="preserve"> </w:t>
      </w:r>
      <w:r w:rsidR="00437D3D">
        <w:rPr>
          <w:rFonts w:ascii="Arial" w:hAnsi="Arial" w:cs="Arial"/>
          <w:sz w:val="16"/>
          <w:szCs w:val="16"/>
        </w:rPr>
        <w:t>воспользуйтесь схемой</w:t>
      </w:r>
      <w:r w:rsidRPr="00A473BB">
        <w:rPr>
          <w:rFonts w:ascii="Arial" w:hAnsi="Arial" w:cs="Arial"/>
          <w:sz w:val="16"/>
          <w:szCs w:val="16"/>
        </w:rPr>
        <w:t>:</w:t>
      </w:r>
    </w:p>
    <w:p w:rsidR="0071007F" w:rsidRPr="00D15C64" w:rsidRDefault="00D15C64" w:rsidP="00A473BB">
      <w:pPr>
        <w:pStyle w:val="a3"/>
        <w:spacing w:after="0" w:line="240" w:lineRule="auto"/>
        <w:ind w:left="714"/>
        <w:jc w:val="center"/>
        <w:rPr>
          <w:rFonts w:ascii="Arial" w:hAnsi="Arial" w:cs="Arial"/>
          <w:sz w:val="16"/>
          <w:szCs w:val="16"/>
          <w:lang w:val="en-US"/>
        </w:rPr>
      </w:pPr>
      <w:r>
        <w:rPr>
          <w:noProof/>
        </w:rPr>
        <w:lastRenderedPageBreak/>
        <w:drawing>
          <wp:inline distT="0" distB="0" distL="0" distR="0" wp14:anchorId="290096AB" wp14:editId="36112C7D">
            <wp:extent cx="4508913" cy="57912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25821" cy="5812916"/>
                    </a:xfrm>
                    <a:prstGeom prst="rect">
                      <a:avLst/>
                    </a:prstGeom>
                  </pic:spPr>
                </pic:pic>
              </a:graphicData>
            </a:graphic>
          </wp:inline>
        </w:drawing>
      </w:r>
      <w:r>
        <w:rPr>
          <w:noProof/>
        </w:rPr>
        <w:drawing>
          <wp:inline distT="0" distB="0" distL="0" distR="0" wp14:anchorId="7BC3978B" wp14:editId="331B47C4">
            <wp:extent cx="1368425" cy="571317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8425" cy="5713175"/>
                    </a:xfrm>
                    <a:prstGeom prst="rect">
                      <a:avLst/>
                    </a:prstGeom>
                  </pic:spPr>
                </pic:pic>
              </a:graphicData>
            </a:graphic>
          </wp:inline>
        </w:drawing>
      </w:r>
    </w:p>
    <w:p w:rsidR="006C1A56" w:rsidRPr="00437D3D" w:rsidRDefault="006C1A56" w:rsidP="00437D3D">
      <w:pPr>
        <w:spacing w:after="0" w:line="240" w:lineRule="auto"/>
        <w:jc w:val="both"/>
        <w:rPr>
          <w:rFonts w:ascii="Arial" w:hAnsi="Arial" w:cs="Arial"/>
          <w:sz w:val="16"/>
          <w:szCs w:val="16"/>
        </w:rPr>
      </w:pPr>
    </w:p>
    <w:p w:rsidR="0071007F" w:rsidRPr="00437D3D" w:rsidRDefault="0071007F" w:rsidP="00437D3D">
      <w:pPr>
        <w:pStyle w:val="a3"/>
        <w:numPr>
          <w:ilvl w:val="0"/>
          <w:numId w:val="13"/>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При подключении разъемов убедитесь, что на </w:t>
      </w:r>
      <w:r w:rsidR="00437D3D">
        <w:rPr>
          <w:rFonts w:ascii="Arial" w:hAnsi="Arial" w:cs="Arial"/>
          <w:sz w:val="16"/>
          <w:szCs w:val="16"/>
        </w:rPr>
        <w:t>них</w:t>
      </w:r>
      <w:r w:rsidRPr="00A473BB">
        <w:rPr>
          <w:rFonts w:ascii="Arial" w:hAnsi="Arial" w:cs="Arial"/>
          <w:sz w:val="16"/>
          <w:szCs w:val="16"/>
        </w:rPr>
        <w:t xml:space="preserve"> присутствует уплотнитель. Вставьте разъемы друг в друга до упора. Неправильно подключенный разъем может стать причиной неисправности светильника.</w:t>
      </w:r>
    </w:p>
    <w:p w:rsidR="000F6746" w:rsidRPr="00A473BB" w:rsidRDefault="0071007F"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Обслуживание и ремонт</w:t>
      </w:r>
    </w:p>
    <w:p w:rsidR="000F6746" w:rsidRPr="00A473BB" w:rsidRDefault="000F6746" w:rsidP="00A473BB">
      <w:pPr>
        <w:pStyle w:val="a3"/>
        <w:numPr>
          <w:ilvl w:val="0"/>
          <w:numId w:val="9"/>
        </w:numPr>
        <w:spacing w:after="0" w:line="240" w:lineRule="auto"/>
        <w:ind w:left="714" w:hanging="357"/>
        <w:rPr>
          <w:rFonts w:ascii="Arial" w:hAnsi="Arial" w:cs="Arial"/>
          <w:sz w:val="16"/>
          <w:szCs w:val="16"/>
        </w:rPr>
      </w:pPr>
      <w:r w:rsidRPr="00A473BB">
        <w:rPr>
          <w:rFonts w:ascii="Arial" w:hAnsi="Arial" w:cs="Arial"/>
          <w:sz w:val="16"/>
          <w:szCs w:val="16"/>
        </w:rPr>
        <w:t>Прожектор сделан законченным модулем и ремонту не подлежит.</w:t>
      </w:r>
    </w:p>
    <w:p w:rsidR="000F6746" w:rsidRPr="00A473BB" w:rsidRDefault="000F6746" w:rsidP="00A473BB">
      <w:pPr>
        <w:pStyle w:val="a3"/>
        <w:numPr>
          <w:ilvl w:val="0"/>
          <w:numId w:val="9"/>
        </w:numPr>
        <w:spacing w:after="0" w:line="240" w:lineRule="auto"/>
        <w:ind w:left="714" w:hanging="357"/>
        <w:rPr>
          <w:rFonts w:ascii="Arial" w:hAnsi="Arial" w:cs="Arial"/>
          <w:sz w:val="16"/>
          <w:szCs w:val="16"/>
        </w:rPr>
      </w:pPr>
      <w:r w:rsidRPr="00A473BB">
        <w:rPr>
          <w:rFonts w:ascii="Arial" w:hAnsi="Arial" w:cs="Arial"/>
          <w:sz w:val="16"/>
          <w:szCs w:val="16"/>
        </w:rPr>
        <w:t>Протирку от пыли осуществлять по мере необходимости.</w:t>
      </w:r>
    </w:p>
    <w:p w:rsidR="000F6746" w:rsidRPr="00A473BB" w:rsidRDefault="00CF381C" w:rsidP="00A473BB">
      <w:pPr>
        <w:pStyle w:val="a3"/>
        <w:numPr>
          <w:ilvl w:val="0"/>
          <w:numId w:val="9"/>
        </w:numPr>
        <w:spacing w:after="0" w:line="240" w:lineRule="auto"/>
        <w:ind w:left="714" w:hanging="357"/>
        <w:rPr>
          <w:rFonts w:ascii="Arial" w:hAnsi="Arial" w:cs="Arial"/>
          <w:sz w:val="16"/>
          <w:szCs w:val="16"/>
        </w:rPr>
      </w:pPr>
      <w:r w:rsidRPr="00A473BB">
        <w:rPr>
          <w:rFonts w:ascii="Arial" w:hAnsi="Arial" w:cs="Arial"/>
          <w:sz w:val="16"/>
          <w:szCs w:val="16"/>
        </w:rPr>
        <w:t>Все работы по обслуживанию светильника должны проводиться при выключенном электропитании.</w:t>
      </w:r>
    </w:p>
    <w:p w:rsidR="00212792" w:rsidRPr="00A473BB" w:rsidRDefault="00212792"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Возможные неисправности и меры их устранения</w:t>
      </w:r>
    </w:p>
    <w:tbl>
      <w:tblPr>
        <w:tblStyle w:val="a5"/>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184"/>
        <w:gridCol w:w="4616"/>
      </w:tblGrid>
      <w:tr w:rsidR="003C1C7F" w:rsidRPr="00A473BB" w:rsidTr="006C1A56">
        <w:tc>
          <w:tcPr>
            <w:tcW w:w="0" w:type="auto"/>
            <w:vAlign w:val="center"/>
          </w:tcPr>
          <w:p w:rsidR="00CF381C" w:rsidRPr="00A473BB" w:rsidRDefault="00CF381C" w:rsidP="00A473BB">
            <w:pPr>
              <w:spacing w:after="0" w:line="240" w:lineRule="auto"/>
              <w:rPr>
                <w:rFonts w:ascii="Arial" w:hAnsi="Arial" w:cs="Arial"/>
                <w:b/>
                <w:sz w:val="16"/>
                <w:szCs w:val="16"/>
              </w:rPr>
            </w:pPr>
            <w:r w:rsidRPr="00A473BB">
              <w:rPr>
                <w:rFonts w:ascii="Arial" w:hAnsi="Arial" w:cs="Arial"/>
                <w:b/>
                <w:sz w:val="16"/>
                <w:szCs w:val="16"/>
              </w:rPr>
              <w:t>признаки неисправности</w:t>
            </w:r>
          </w:p>
        </w:tc>
        <w:tc>
          <w:tcPr>
            <w:tcW w:w="0" w:type="auto"/>
            <w:vAlign w:val="center"/>
          </w:tcPr>
          <w:p w:rsidR="00CF381C" w:rsidRPr="00A473BB" w:rsidRDefault="00CF381C" w:rsidP="00A473BB">
            <w:pPr>
              <w:snapToGrid w:val="0"/>
              <w:spacing w:after="0" w:line="240" w:lineRule="auto"/>
              <w:rPr>
                <w:rFonts w:ascii="Arial" w:hAnsi="Arial" w:cs="Arial"/>
                <w:b/>
                <w:sz w:val="16"/>
                <w:szCs w:val="16"/>
              </w:rPr>
            </w:pPr>
            <w:r w:rsidRPr="00A473BB">
              <w:rPr>
                <w:rFonts w:ascii="Arial" w:hAnsi="Arial" w:cs="Arial"/>
                <w:b/>
                <w:sz w:val="16"/>
                <w:szCs w:val="16"/>
              </w:rPr>
              <w:t>Вероятная причина</w:t>
            </w:r>
          </w:p>
        </w:tc>
        <w:tc>
          <w:tcPr>
            <w:tcW w:w="0" w:type="auto"/>
            <w:vAlign w:val="center"/>
          </w:tcPr>
          <w:p w:rsidR="00CF381C" w:rsidRPr="00A473BB" w:rsidRDefault="00CF381C" w:rsidP="00A473BB">
            <w:pPr>
              <w:snapToGrid w:val="0"/>
              <w:spacing w:after="0" w:line="240" w:lineRule="auto"/>
              <w:rPr>
                <w:rFonts w:ascii="Arial" w:hAnsi="Arial" w:cs="Arial"/>
                <w:b/>
                <w:sz w:val="16"/>
                <w:szCs w:val="16"/>
              </w:rPr>
            </w:pPr>
            <w:r w:rsidRPr="00A473BB">
              <w:rPr>
                <w:rFonts w:ascii="Arial" w:hAnsi="Arial" w:cs="Arial"/>
                <w:b/>
                <w:sz w:val="16"/>
                <w:szCs w:val="16"/>
              </w:rPr>
              <w:t>Метод устранения</w:t>
            </w:r>
          </w:p>
        </w:tc>
      </w:tr>
      <w:tr w:rsidR="006E0BCE" w:rsidRPr="00A473BB" w:rsidTr="006C1A56">
        <w:tc>
          <w:tcPr>
            <w:tcW w:w="0" w:type="auto"/>
            <w:vMerge w:val="restart"/>
            <w:vAlign w:val="center"/>
          </w:tcPr>
          <w:p w:rsidR="006E0BCE" w:rsidRPr="00A473BB" w:rsidRDefault="006E0BCE" w:rsidP="00A473BB">
            <w:pPr>
              <w:pStyle w:val="a3"/>
              <w:spacing w:after="0" w:line="240" w:lineRule="auto"/>
              <w:ind w:left="0"/>
              <w:jc w:val="center"/>
              <w:rPr>
                <w:rFonts w:ascii="Arial" w:hAnsi="Arial" w:cs="Arial"/>
                <w:sz w:val="16"/>
                <w:szCs w:val="16"/>
              </w:rPr>
            </w:pPr>
            <w:r w:rsidRPr="00A473BB">
              <w:rPr>
                <w:rFonts w:ascii="Arial" w:hAnsi="Arial" w:cs="Arial"/>
                <w:sz w:val="16"/>
                <w:szCs w:val="16"/>
              </w:rPr>
              <w:t>Светильник не включается</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Не работает блок питания</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 xml:space="preserve">Проверьте исправность БП и его подключение к сети, при необходимости замените </w:t>
            </w:r>
          </w:p>
        </w:tc>
      </w:tr>
      <w:tr w:rsidR="006E0BCE" w:rsidRPr="00A473BB" w:rsidTr="006C1A56">
        <w:tc>
          <w:tcPr>
            <w:tcW w:w="0" w:type="auto"/>
            <w:vMerge/>
            <w:vAlign w:val="center"/>
          </w:tcPr>
          <w:p w:rsidR="006E0BCE" w:rsidRPr="00A473BB" w:rsidRDefault="006E0BCE" w:rsidP="00A473BB">
            <w:pPr>
              <w:pStyle w:val="a3"/>
              <w:spacing w:after="0" w:line="240" w:lineRule="auto"/>
              <w:ind w:left="0"/>
              <w:jc w:val="center"/>
              <w:rPr>
                <w:rFonts w:ascii="Arial" w:hAnsi="Arial" w:cs="Arial"/>
                <w:sz w:val="16"/>
                <w:szCs w:val="16"/>
              </w:rPr>
            </w:pP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Перепутана полярность при подключении светильника</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Проверьте правильность подключения светильника к БП</w:t>
            </w:r>
          </w:p>
        </w:tc>
      </w:tr>
    </w:tbl>
    <w:p w:rsidR="00CF381C" w:rsidRPr="00A473BB" w:rsidRDefault="00CF381C" w:rsidP="00A473BB">
      <w:pPr>
        <w:pStyle w:val="a3"/>
        <w:spacing w:after="0" w:line="240" w:lineRule="auto"/>
        <w:jc w:val="both"/>
        <w:rPr>
          <w:rFonts w:ascii="Arial" w:hAnsi="Arial" w:cs="Arial"/>
          <w:b/>
          <w:sz w:val="16"/>
          <w:szCs w:val="16"/>
        </w:rPr>
      </w:pPr>
      <w:r w:rsidRPr="00A473BB">
        <w:rPr>
          <w:rFonts w:ascii="Arial" w:hAnsi="Arial" w:cs="Arial"/>
          <w:sz w:val="16"/>
          <w:szCs w:val="16"/>
        </w:rPr>
        <w:t xml:space="preserve">Если после произведенных действий светильник не загорается, то дальнейший ремонт не </w:t>
      </w:r>
      <w:r w:rsidR="00A473BB" w:rsidRPr="00A473BB">
        <w:rPr>
          <w:rFonts w:ascii="Arial" w:hAnsi="Arial" w:cs="Arial"/>
          <w:sz w:val="16"/>
          <w:szCs w:val="16"/>
        </w:rPr>
        <w:t>целесообразен (</w:t>
      </w:r>
      <w:r w:rsidRPr="00A473BB">
        <w:rPr>
          <w:rFonts w:ascii="Arial" w:hAnsi="Arial" w:cs="Arial"/>
          <w:sz w:val="16"/>
          <w:szCs w:val="16"/>
        </w:rPr>
        <w:t>неисправимый дефект). Обратитесь в место продажи светильника.</w:t>
      </w:r>
    </w:p>
    <w:p w:rsidR="007130D2" w:rsidRPr="00A473BB" w:rsidRDefault="007130D2"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Хранение</w:t>
      </w:r>
    </w:p>
    <w:p w:rsidR="007130D2" w:rsidRPr="00A473BB" w:rsidRDefault="007130D2" w:rsidP="00A473BB">
      <w:pPr>
        <w:pStyle w:val="a3"/>
        <w:spacing w:after="0" w:line="240" w:lineRule="auto"/>
        <w:jc w:val="both"/>
        <w:rPr>
          <w:rFonts w:ascii="Arial" w:hAnsi="Arial" w:cs="Arial"/>
          <w:sz w:val="16"/>
          <w:szCs w:val="16"/>
        </w:rPr>
      </w:pPr>
      <w:r w:rsidRPr="00A473BB">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A473BB" w:rsidRDefault="0026204A"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Транспортировка</w:t>
      </w:r>
    </w:p>
    <w:p w:rsidR="0026204A" w:rsidRPr="00A473BB" w:rsidRDefault="0026204A" w:rsidP="00A473BB">
      <w:pPr>
        <w:pStyle w:val="a3"/>
        <w:spacing w:after="0" w:line="240" w:lineRule="auto"/>
        <w:jc w:val="both"/>
        <w:rPr>
          <w:rFonts w:ascii="Arial" w:hAnsi="Arial" w:cs="Arial"/>
          <w:sz w:val="16"/>
          <w:szCs w:val="16"/>
        </w:rPr>
      </w:pPr>
      <w:r w:rsidRPr="00A473BB">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A473BB" w:rsidRDefault="0026204A"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Утилизация</w:t>
      </w:r>
    </w:p>
    <w:p w:rsidR="00AE00F0" w:rsidRPr="00A473BB" w:rsidRDefault="00CF384C" w:rsidP="00A473BB">
      <w:pPr>
        <w:pStyle w:val="a3"/>
        <w:spacing w:after="0" w:line="240" w:lineRule="auto"/>
        <w:jc w:val="both"/>
        <w:rPr>
          <w:rFonts w:ascii="Arial" w:hAnsi="Arial" w:cs="Arial"/>
          <w:sz w:val="16"/>
          <w:szCs w:val="16"/>
        </w:rPr>
      </w:pPr>
      <w:r w:rsidRPr="00A473B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824FF2" w:rsidRPr="00A473BB" w:rsidRDefault="00824FF2"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Сертификация</w:t>
      </w:r>
    </w:p>
    <w:p w:rsidR="00824FF2" w:rsidRPr="00A473BB" w:rsidRDefault="00F028C0" w:rsidP="00A473BB">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24FF2" w:rsidRPr="00A473BB" w:rsidRDefault="00824FF2"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Информация об изготовителе и дата производства.</w:t>
      </w:r>
    </w:p>
    <w:p w:rsidR="0079046F" w:rsidRPr="0079046F" w:rsidRDefault="0079046F" w:rsidP="0079046F">
      <w:pPr>
        <w:pStyle w:val="a3"/>
        <w:spacing w:after="0" w:line="240" w:lineRule="auto"/>
        <w:jc w:val="both"/>
        <w:rPr>
          <w:rFonts w:ascii="Arial" w:hAnsi="Arial" w:cs="Arial"/>
          <w:sz w:val="16"/>
          <w:szCs w:val="16"/>
        </w:rPr>
      </w:pPr>
      <w:r w:rsidRPr="0079046F">
        <w:rPr>
          <w:rFonts w:ascii="Arial" w:hAnsi="Arial" w:cs="Arial"/>
          <w:sz w:val="16"/>
          <w:szCs w:val="16"/>
        </w:rPr>
        <w:t xml:space="preserve">Сделано в Китае. </w:t>
      </w:r>
      <w:r w:rsidR="00FB5AD4" w:rsidRPr="00FB5AD4">
        <w:rPr>
          <w:rFonts w:ascii="Arial" w:hAnsi="Arial" w:cs="Arial"/>
          <w:sz w:val="16"/>
          <w:szCs w:val="16"/>
        </w:rPr>
        <w:t>Изготовитель: «NINGBO YUSING LIGHTING CO., LTD» Китай, No.1199, MINGGUANG RD.JIANGSHAN TOWN, NINGBO, CHINA/</w:t>
      </w:r>
      <w:proofErr w:type="spellStart"/>
      <w:r w:rsidR="00FB5AD4" w:rsidRPr="00FB5AD4">
        <w:rPr>
          <w:rFonts w:ascii="Arial" w:hAnsi="Arial" w:cs="Arial"/>
          <w:sz w:val="16"/>
          <w:szCs w:val="16"/>
        </w:rPr>
        <w:t>Нинбо</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Юсинг</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Лайтинг</w:t>
      </w:r>
      <w:proofErr w:type="spellEnd"/>
      <w:r w:rsidR="00FB5AD4" w:rsidRPr="00FB5AD4">
        <w:rPr>
          <w:rFonts w:ascii="Arial" w:hAnsi="Arial" w:cs="Arial"/>
          <w:sz w:val="16"/>
          <w:szCs w:val="16"/>
        </w:rPr>
        <w:t xml:space="preserve">, Ко., № 1199, </w:t>
      </w:r>
      <w:proofErr w:type="spellStart"/>
      <w:r w:rsidR="00FB5AD4" w:rsidRPr="00FB5AD4">
        <w:rPr>
          <w:rFonts w:ascii="Arial" w:hAnsi="Arial" w:cs="Arial"/>
          <w:sz w:val="16"/>
          <w:szCs w:val="16"/>
        </w:rPr>
        <w:t>Минггуан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Роуд</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Цзяншань</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Таун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Нинбо</w:t>
      </w:r>
      <w:proofErr w:type="spellEnd"/>
      <w:r w:rsidR="00FB5AD4" w:rsidRPr="00FB5AD4">
        <w:rPr>
          <w:rFonts w:ascii="Arial" w:hAnsi="Arial" w:cs="Arial"/>
          <w:sz w:val="16"/>
          <w:szCs w:val="16"/>
        </w:rPr>
        <w:t xml:space="preserve">, Китай. Филиалы завода-изготовителя: </w:t>
      </w:r>
      <w:r w:rsidR="00FB5AD4" w:rsidRPr="00FB5AD4">
        <w:rPr>
          <w:rFonts w:ascii="Arial" w:hAnsi="Arial" w:cs="Arial"/>
          <w:sz w:val="16"/>
          <w:szCs w:val="16"/>
        </w:rPr>
        <w:lastRenderedPageBreak/>
        <w:t>«</w:t>
      </w:r>
      <w:proofErr w:type="spellStart"/>
      <w:r w:rsidR="00FB5AD4" w:rsidRPr="00FB5AD4">
        <w:rPr>
          <w:rFonts w:ascii="Arial" w:hAnsi="Arial" w:cs="Arial"/>
          <w:sz w:val="16"/>
          <w:szCs w:val="16"/>
        </w:rPr>
        <w:t>Ningbo</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Yusing</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Electronics</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Co</w:t>
      </w:r>
      <w:proofErr w:type="spellEnd"/>
      <w:r w:rsidR="00FB5AD4" w:rsidRPr="00FB5AD4">
        <w:rPr>
          <w:rFonts w:ascii="Arial" w:hAnsi="Arial" w:cs="Arial"/>
          <w:sz w:val="16"/>
          <w:szCs w:val="16"/>
        </w:rPr>
        <w:t xml:space="preserve">., LTD» </w:t>
      </w:r>
      <w:proofErr w:type="spellStart"/>
      <w:r w:rsidR="00FB5AD4" w:rsidRPr="00FB5AD4">
        <w:rPr>
          <w:rFonts w:ascii="Arial" w:hAnsi="Arial" w:cs="Arial"/>
          <w:sz w:val="16"/>
          <w:szCs w:val="16"/>
        </w:rPr>
        <w:t>Civil</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Industrial</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Zone</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Pugen</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Village</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Qiu’ai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Ningbo</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China</w:t>
      </w:r>
      <w:proofErr w:type="spellEnd"/>
      <w:r w:rsidR="00FB5AD4" w:rsidRPr="00FB5AD4">
        <w:rPr>
          <w:rFonts w:ascii="Arial" w:hAnsi="Arial" w:cs="Arial"/>
          <w:sz w:val="16"/>
          <w:szCs w:val="16"/>
        </w:rPr>
        <w:t xml:space="preserve"> / ООО "</w:t>
      </w:r>
      <w:proofErr w:type="spellStart"/>
      <w:r w:rsidR="00FB5AD4" w:rsidRPr="00FB5AD4">
        <w:rPr>
          <w:rFonts w:ascii="Arial" w:hAnsi="Arial" w:cs="Arial"/>
          <w:sz w:val="16"/>
          <w:szCs w:val="16"/>
        </w:rPr>
        <w:t>Нингбо</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Юсинг</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Электроникс</w:t>
      </w:r>
      <w:proofErr w:type="spellEnd"/>
      <w:r w:rsidR="00FB5AD4" w:rsidRPr="00FB5AD4">
        <w:rPr>
          <w:rFonts w:ascii="Arial" w:hAnsi="Arial" w:cs="Arial"/>
          <w:sz w:val="16"/>
          <w:szCs w:val="16"/>
        </w:rPr>
        <w:t xml:space="preserve"> Компания", зона </w:t>
      </w:r>
      <w:proofErr w:type="spellStart"/>
      <w:r w:rsidR="00FB5AD4" w:rsidRPr="00FB5AD4">
        <w:rPr>
          <w:rFonts w:ascii="Arial" w:hAnsi="Arial" w:cs="Arial"/>
          <w:sz w:val="16"/>
          <w:szCs w:val="16"/>
        </w:rPr>
        <w:t>Цивил</w:t>
      </w:r>
      <w:proofErr w:type="spellEnd"/>
      <w:r w:rsidR="00FB5AD4" w:rsidRPr="00FB5AD4">
        <w:rPr>
          <w:rFonts w:ascii="Arial" w:hAnsi="Arial" w:cs="Arial"/>
          <w:sz w:val="16"/>
          <w:szCs w:val="16"/>
        </w:rPr>
        <w:t xml:space="preserve"> Индастриал, населенный пункт </w:t>
      </w:r>
      <w:proofErr w:type="spellStart"/>
      <w:r w:rsidR="00FB5AD4" w:rsidRPr="00FB5AD4">
        <w:rPr>
          <w:rFonts w:ascii="Arial" w:hAnsi="Arial" w:cs="Arial"/>
          <w:sz w:val="16"/>
          <w:szCs w:val="16"/>
        </w:rPr>
        <w:t>Пуген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Цюай</w:t>
      </w:r>
      <w:proofErr w:type="spellEnd"/>
      <w:r w:rsidR="00FB5AD4" w:rsidRPr="00FB5AD4">
        <w:rPr>
          <w:rFonts w:ascii="Arial" w:hAnsi="Arial" w:cs="Arial"/>
          <w:sz w:val="16"/>
          <w:szCs w:val="16"/>
        </w:rPr>
        <w:t xml:space="preserve">, г. </w:t>
      </w:r>
      <w:proofErr w:type="spellStart"/>
      <w:r w:rsidR="00FB5AD4" w:rsidRPr="00FB5AD4">
        <w:rPr>
          <w:rFonts w:ascii="Arial" w:hAnsi="Arial" w:cs="Arial"/>
          <w:sz w:val="16"/>
          <w:szCs w:val="16"/>
        </w:rPr>
        <w:t>Нингбо</w:t>
      </w:r>
      <w:proofErr w:type="spellEnd"/>
      <w:r w:rsidR="00FB5AD4" w:rsidRPr="00FB5AD4">
        <w:rPr>
          <w:rFonts w:ascii="Arial" w:hAnsi="Arial" w:cs="Arial"/>
          <w:sz w:val="16"/>
          <w:szCs w:val="16"/>
        </w:rPr>
        <w:t>, Китай; «</w:t>
      </w:r>
      <w:proofErr w:type="spellStart"/>
      <w:r w:rsidR="00FB5AD4" w:rsidRPr="00FB5AD4">
        <w:rPr>
          <w:rFonts w:ascii="Arial" w:hAnsi="Arial" w:cs="Arial"/>
          <w:sz w:val="16"/>
          <w:szCs w:val="16"/>
        </w:rPr>
        <w:t>Zheijiang</w:t>
      </w:r>
      <w:proofErr w:type="spellEnd"/>
      <w:r w:rsidR="00FB5AD4" w:rsidRPr="00FB5AD4">
        <w:rPr>
          <w:rFonts w:ascii="Arial" w:hAnsi="Arial" w:cs="Arial"/>
          <w:sz w:val="16"/>
          <w:szCs w:val="16"/>
        </w:rPr>
        <w:t xml:space="preserve"> MEKA </w:t>
      </w:r>
      <w:proofErr w:type="spellStart"/>
      <w:r w:rsidR="00FB5AD4" w:rsidRPr="00FB5AD4">
        <w:rPr>
          <w:rFonts w:ascii="Arial" w:hAnsi="Arial" w:cs="Arial"/>
          <w:sz w:val="16"/>
          <w:szCs w:val="16"/>
        </w:rPr>
        <w:t>Electric</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Co</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Ltd</w:t>
      </w:r>
      <w:proofErr w:type="spellEnd"/>
      <w:r w:rsidR="00FB5AD4" w:rsidRPr="00FB5AD4">
        <w:rPr>
          <w:rFonts w:ascii="Arial" w:hAnsi="Arial" w:cs="Arial"/>
          <w:sz w:val="16"/>
          <w:szCs w:val="16"/>
        </w:rPr>
        <w:t xml:space="preserve">» No.8 </w:t>
      </w:r>
      <w:proofErr w:type="spellStart"/>
      <w:r w:rsidR="00FB5AD4" w:rsidRPr="00FB5AD4">
        <w:rPr>
          <w:rFonts w:ascii="Arial" w:hAnsi="Arial" w:cs="Arial"/>
          <w:sz w:val="16"/>
          <w:szCs w:val="16"/>
        </w:rPr>
        <w:t>Canghai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Road</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Lihai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Town</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Binhai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New</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City</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Shaoxing</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Zheijiang</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Province</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China</w:t>
      </w:r>
      <w:proofErr w:type="spellEnd"/>
      <w:r w:rsidR="00FB5AD4" w:rsidRPr="00FB5AD4">
        <w:rPr>
          <w:rFonts w:ascii="Arial" w:hAnsi="Arial" w:cs="Arial"/>
          <w:sz w:val="16"/>
          <w:szCs w:val="16"/>
        </w:rPr>
        <w:t>/«</w:t>
      </w:r>
      <w:proofErr w:type="spellStart"/>
      <w:r w:rsidR="00FB5AD4" w:rsidRPr="00FB5AD4">
        <w:rPr>
          <w:rFonts w:ascii="Arial" w:hAnsi="Arial" w:cs="Arial"/>
          <w:sz w:val="16"/>
          <w:szCs w:val="16"/>
        </w:rPr>
        <w:t>Чжецзян</w:t>
      </w:r>
      <w:proofErr w:type="spellEnd"/>
      <w:r w:rsidR="00FB5AD4" w:rsidRPr="00FB5AD4">
        <w:rPr>
          <w:rFonts w:ascii="Arial" w:hAnsi="Arial" w:cs="Arial"/>
          <w:sz w:val="16"/>
          <w:szCs w:val="16"/>
        </w:rPr>
        <w:t xml:space="preserve"> МЕКА Электрик Ко., Лтд» №8 </w:t>
      </w:r>
      <w:proofErr w:type="spellStart"/>
      <w:r w:rsidR="00FB5AD4" w:rsidRPr="00FB5AD4">
        <w:rPr>
          <w:rFonts w:ascii="Arial" w:hAnsi="Arial" w:cs="Arial"/>
          <w:sz w:val="16"/>
          <w:szCs w:val="16"/>
        </w:rPr>
        <w:t>Цанхай</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Роад</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Лихай</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Таун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Бинхай</w:t>
      </w:r>
      <w:proofErr w:type="spellEnd"/>
      <w:r w:rsidR="00FB5AD4" w:rsidRPr="00FB5AD4">
        <w:rPr>
          <w:rFonts w:ascii="Arial" w:hAnsi="Arial" w:cs="Arial"/>
          <w:sz w:val="16"/>
          <w:szCs w:val="16"/>
        </w:rPr>
        <w:t xml:space="preserve"> Нью Сити, </w:t>
      </w:r>
      <w:proofErr w:type="spellStart"/>
      <w:r w:rsidR="00FB5AD4" w:rsidRPr="00FB5AD4">
        <w:rPr>
          <w:rFonts w:ascii="Arial" w:hAnsi="Arial" w:cs="Arial"/>
          <w:sz w:val="16"/>
          <w:szCs w:val="16"/>
        </w:rPr>
        <w:t>Шаосин</w:t>
      </w:r>
      <w:proofErr w:type="spellEnd"/>
      <w:r w:rsidR="00FB5AD4" w:rsidRPr="00FB5AD4">
        <w:rPr>
          <w:rFonts w:ascii="Arial" w:hAnsi="Arial" w:cs="Arial"/>
          <w:sz w:val="16"/>
          <w:szCs w:val="16"/>
        </w:rPr>
        <w:t xml:space="preserve">, провинция </w:t>
      </w:r>
      <w:proofErr w:type="spellStart"/>
      <w:r w:rsidR="00FB5AD4" w:rsidRPr="00FB5AD4">
        <w:rPr>
          <w:rFonts w:ascii="Arial" w:hAnsi="Arial" w:cs="Arial"/>
          <w:sz w:val="16"/>
          <w:szCs w:val="16"/>
        </w:rPr>
        <w:t>Чжецзян</w:t>
      </w:r>
      <w:proofErr w:type="spellEnd"/>
      <w:r w:rsidR="00FB5AD4" w:rsidRPr="00FB5AD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FB5AD4" w:rsidRPr="00FB5AD4">
        <w:rPr>
          <w:rFonts w:ascii="Arial" w:hAnsi="Arial" w:cs="Arial"/>
          <w:sz w:val="16"/>
          <w:szCs w:val="16"/>
        </w:rPr>
        <w:t>ул.Дорожная</w:t>
      </w:r>
      <w:proofErr w:type="spellEnd"/>
      <w:r w:rsidR="00FB5AD4" w:rsidRPr="00FB5AD4">
        <w:rPr>
          <w:rFonts w:ascii="Arial" w:hAnsi="Arial" w:cs="Arial"/>
          <w:sz w:val="16"/>
          <w:szCs w:val="16"/>
        </w:rPr>
        <w:t>, д. 48, тел. +7(499)394-69-26.</w:t>
      </w:r>
    </w:p>
    <w:p w:rsidR="00824FF2" w:rsidRPr="00A473BB" w:rsidRDefault="0079046F" w:rsidP="0079046F">
      <w:pPr>
        <w:pStyle w:val="a3"/>
        <w:spacing w:after="0" w:line="240" w:lineRule="auto"/>
        <w:jc w:val="both"/>
        <w:rPr>
          <w:rFonts w:ascii="Arial" w:hAnsi="Arial" w:cs="Arial"/>
          <w:sz w:val="16"/>
          <w:szCs w:val="16"/>
        </w:rPr>
      </w:pPr>
      <w:r w:rsidRPr="0079046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A473BB" w:rsidRDefault="003441EE"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Гарантийные обязательства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Гарантийный срок на товар составляет 2 год</w:t>
      </w:r>
      <w:r w:rsidR="00F028C0">
        <w:rPr>
          <w:rFonts w:ascii="Arial" w:hAnsi="Arial" w:cs="Arial"/>
          <w:sz w:val="16"/>
          <w:szCs w:val="16"/>
        </w:rPr>
        <w:t>а</w:t>
      </w:r>
      <w:r w:rsidRPr="00A473BB">
        <w:rPr>
          <w:rFonts w:ascii="Arial" w:hAnsi="Arial" w:cs="Arial"/>
          <w:sz w:val="16"/>
          <w:szCs w:val="16"/>
        </w:rPr>
        <w:t xml:space="preserve"> (24 месяца) со дня продажи. Гарантия предоставляется на работоспособность светодиодного модуля и электронных компонентов.</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473BB">
        <w:rPr>
          <w:rFonts w:ascii="Arial" w:hAnsi="Arial" w:cs="Arial"/>
          <w:sz w:val="16"/>
          <w:szCs w:val="16"/>
        </w:rPr>
        <w:t>стикерованием</w:t>
      </w:r>
      <w:proofErr w:type="spellEnd"/>
      <w:r w:rsidRPr="00A473BB">
        <w:rPr>
          <w:rFonts w:ascii="Arial" w:hAnsi="Arial" w:cs="Arial"/>
          <w:sz w:val="16"/>
          <w:szCs w:val="16"/>
        </w:rPr>
        <w:t>. </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761D7" w:rsidRPr="00A473BB" w:rsidRDefault="008761D7" w:rsidP="00A473BB">
      <w:pPr>
        <w:pStyle w:val="a3"/>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D1A24" w:rsidRPr="00A473BB" w:rsidRDefault="008761D7" w:rsidP="00A473BB">
      <w:pPr>
        <w:pStyle w:val="a3"/>
        <w:numPr>
          <w:ilvl w:val="0"/>
          <w:numId w:val="20"/>
        </w:numPr>
        <w:spacing w:after="0" w:line="240" w:lineRule="auto"/>
        <w:rPr>
          <w:rFonts w:ascii="Arial" w:hAnsi="Arial" w:cs="Arial"/>
          <w:sz w:val="16"/>
          <w:szCs w:val="16"/>
        </w:rPr>
      </w:pPr>
      <w:r w:rsidRPr="00A473BB">
        <w:rPr>
          <w:rFonts w:ascii="Arial" w:hAnsi="Arial" w:cs="Arial"/>
          <w:sz w:val="16"/>
          <w:szCs w:val="16"/>
        </w:rPr>
        <w:t>Срок службы</w:t>
      </w:r>
      <w:r w:rsidR="00F028C0">
        <w:rPr>
          <w:rFonts w:ascii="Arial" w:hAnsi="Arial" w:cs="Arial"/>
          <w:sz w:val="16"/>
          <w:szCs w:val="16"/>
        </w:rPr>
        <w:t xml:space="preserve"> изделия</w:t>
      </w:r>
      <w:r w:rsidRPr="00A473BB">
        <w:rPr>
          <w:rFonts w:ascii="Arial" w:hAnsi="Arial" w:cs="Arial"/>
          <w:sz w:val="16"/>
          <w:szCs w:val="16"/>
        </w:rPr>
        <w:t xml:space="preserve"> 5 лет.</w:t>
      </w:r>
    </w:p>
    <w:p w:rsidR="0026204A" w:rsidRPr="00A473BB" w:rsidRDefault="00CF381C" w:rsidP="00A473BB">
      <w:pPr>
        <w:pStyle w:val="a3"/>
        <w:spacing w:after="0" w:line="240" w:lineRule="auto"/>
        <w:ind w:left="1440"/>
        <w:jc w:val="center"/>
        <w:rPr>
          <w:rFonts w:ascii="Arial" w:hAnsi="Arial" w:cs="Arial"/>
          <w:sz w:val="16"/>
          <w:szCs w:val="16"/>
        </w:rPr>
      </w:pPr>
      <w:r w:rsidRPr="00A473BB">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A473BB">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3C1C7F" w:rsidRPr="00A473BB">
        <w:rPr>
          <w:rFonts w:ascii="Arial" w:hAnsi="Arial" w:cs="Arial"/>
          <w:noProof/>
          <w:sz w:val="16"/>
          <w:szCs w:val="16"/>
        </w:rPr>
        <w:drawing>
          <wp:inline distT="0" distB="0" distL="0" distR="0">
            <wp:extent cx="282636" cy="303476"/>
            <wp:effectExtent l="19050" t="0" r="3114"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2947" cy="314547"/>
                    </a:xfrm>
                    <a:prstGeom prst="rect">
                      <a:avLst/>
                    </a:prstGeom>
                    <a:noFill/>
                    <a:ln w="9525">
                      <a:noFill/>
                      <a:miter lim="800000"/>
                      <a:headEnd/>
                      <a:tailEnd/>
                    </a:ln>
                  </pic:spPr>
                </pic:pic>
              </a:graphicData>
            </a:graphic>
          </wp:inline>
        </w:drawing>
      </w:r>
    </w:p>
    <w:sectPr w:rsidR="0026204A" w:rsidRPr="00A473BB"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1B"/>
    <w:multiLevelType w:val="hybridMultilevel"/>
    <w:tmpl w:val="F84AFA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77B63EB"/>
    <w:multiLevelType w:val="hybridMultilevel"/>
    <w:tmpl w:val="1B4A47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64A27201"/>
    <w:multiLevelType w:val="multilevel"/>
    <w:tmpl w:val="AF887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8"/>
  </w:num>
  <w:num w:numId="3">
    <w:abstractNumId w:val="13"/>
  </w:num>
  <w:num w:numId="4">
    <w:abstractNumId w:val="11"/>
  </w:num>
  <w:num w:numId="5">
    <w:abstractNumId w:val="2"/>
  </w:num>
  <w:num w:numId="6">
    <w:abstractNumId w:val="17"/>
  </w:num>
  <w:num w:numId="7">
    <w:abstractNumId w:val="6"/>
  </w:num>
  <w:num w:numId="8">
    <w:abstractNumId w:val="3"/>
  </w:num>
  <w:num w:numId="9">
    <w:abstractNumId w:val="18"/>
  </w:num>
  <w:num w:numId="10">
    <w:abstractNumId w:val="5"/>
  </w:num>
  <w:num w:numId="11">
    <w:abstractNumId w:val="16"/>
  </w:num>
  <w:num w:numId="12">
    <w:abstractNumId w:val="7"/>
  </w:num>
  <w:num w:numId="13">
    <w:abstractNumId w:val="4"/>
  </w:num>
  <w:num w:numId="14">
    <w:abstractNumId w:val="12"/>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70C6C"/>
    <w:rsid w:val="0007624A"/>
    <w:rsid w:val="000B0410"/>
    <w:rsid w:val="000D1A24"/>
    <w:rsid w:val="000D4D01"/>
    <w:rsid w:val="000E6F0C"/>
    <w:rsid w:val="000F6746"/>
    <w:rsid w:val="001502A2"/>
    <w:rsid w:val="001511B5"/>
    <w:rsid w:val="00170B0E"/>
    <w:rsid w:val="00191786"/>
    <w:rsid w:val="001A5147"/>
    <w:rsid w:val="001B515B"/>
    <w:rsid w:val="00212792"/>
    <w:rsid w:val="002577D4"/>
    <w:rsid w:val="0026204A"/>
    <w:rsid w:val="00286BB0"/>
    <w:rsid w:val="002E668A"/>
    <w:rsid w:val="003143BF"/>
    <w:rsid w:val="003441EE"/>
    <w:rsid w:val="00346ACB"/>
    <w:rsid w:val="00352891"/>
    <w:rsid w:val="00355A40"/>
    <w:rsid w:val="003C1C7F"/>
    <w:rsid w:val="003E0193"/>
    <w:rsid w:val="003E4EA1"/>
    <w:rsid w:val="00422025"/>
    <w:rsid w:val="00437D3D"/>
    <w:rsid w:val="004555E9"/>
    <w:rsid w:val="004556ED"/>
    <w:rsid w:val="00463934"/>
    <w:rsid w:val="004A4D56"/>
    <w:rsid w:val="004B2640"/>
    <w:rsid w:val="004C7647"/>
    <w:rsid w:val="004F1E2E"/>
    <w:rsid w:val="005159EF"/>
    <w:rsid w:val="005810EF"/>
    <w:rsid w:val="005B48D9"/>
    <w:rsid w:val="005D6F0A"/>
    <w:rsid w:val="005E3DB4"/>
    <w:rsid w:val="0062477F"/>
    <w:rsid w:val="00680F02"/>
    <w:rsid w:val="006A313C"/>
    <w:rsid w:val="006B16D9"/>
    <w:rsid w:val="006C193E"/>
    <w:rsid w:val="006C1A56"/>
    <w:rsid w:val="006E0BCE"/>
    <w:rsid w:val="0071007F"/>
    <w:rsid w:val="007130D2"/>
    <w:rsid w:val="00716667"/>
    <w:rsid w:val="007349BF"/>
    <w:rsid w:val="00736504"/>
    <w:rsid w:val="0075083E"/>
    <w:rsid w:val="0079046F"/>
    <w:rsid w:val="007A63CB"/>
    <w:rsid w:val="007E2DEE"/>
    <w:rsid w:val="0080340A"/>
    <w:rsid w:val="00812545"/>
    <w:rsid w:val="008177D6"/>
    <w:rsid w:val="0082018B"/>
    <w:rsid w:val="00824FF2"/>
    <w:rsid w:val="008350C7"/>
    <w:rsid w:val="00850031"/>
    <w:rsid w:val="00866451"/>
    <w:rsid w:val="008761D7"/>
    <w:rsid w:val="00890F17"/>
    <w:rsid w:val="008B686D"/>
    <w:rsid w:val="00901A87"/>
    <w:rsid w:val="00934482"/>
    <w:rsid w:val="00937E8A"/>
    <w:rsid w:val="00994541"/>
    <w:rsid w:val="009A251E"/>
    <w:rsid w:val="009B6ADA"/>
    <w:rsid w:val="009C26B8"/>
    <w:rsid w:val="009E3A7B"/>
    <w:rsid w:val="009E4692"/>
    <w:rsid w:val="009E7112"/>
    <w:rsid w:val="009F20AE"/>
    <w:rsid w:val="00A30E55"/>
    <w:rsid w:val="00A473BB"/>
    <w:rsid w:val="00A539F0"/>
    <w:rsid w:val="00A70318"/>
    <w:rsid w:val="00AB1BA7"/>
    <w:rsid w:val="00AB6FC7"/>
    <w:rsid w:val="00AE00F0"/>
    <w:rsid w:val="00AF3D8C"/>
    <w:rsid w:val="00AF5A9F"/>
    <w:rsid w:val="00B018DB"/>
    <w:rsid w:val="00B423A7"/>
    <w:rsid w:val="00B50832"/>
    <w:rsid w:val="00B75458"/>
    <w:rsid w:val="00B76FEA"/>
    <w:rsid w:val="00B86892"/>
    <w:rsid w:val="00B9283B"/>
    <w:rsid w:val="00BC2C82"/>
    <w:rsid w:val="00BD359A"/>
    <w:rsid w:val="00BE78D4"/>
    <w:rsid w:val="00C2203D"/>
    <w:rsid w:val="00C743F2"/>
    <w:rsid w:val="00C7591F"/>
    <w:rsid w:val="00CF381C"/>
    <w:rsid w:val="00CF384C"/>
    <w:rsid w:val="00D15C64"/>
    <w:rsid w:val="00D318E8"/>
    <w:rsid w:val="00D51C25"/>
    <w:rsid w:val="00D605B0"/>
    <w:rsid w:val="00D821A4"/>
    <w:rsid w:val="00D9522C"/>
    <w:rsid w:val="00DC3C16"/>
    <w:rsid w:val="00DC553C"/>
    <w:rsid w:val="00E02427"/>
    <w:rsid w:val="00E25D38"/>
    <w:rsid w:val="00E35C36"/>
    <w:rsid w:val="00E619BD"/>
    <w:rsid w:val="00E71F01"/>
    <w:rsid w:val="00E767CF"/>
    <w:rsid w:val="00EC0B39"/>
    <w:rsid w:val="00EF7698"/>
    <w:rsid w:val="00F028C0"/>
    <w:rsid w:val="00F04E40"/>
    <w:rsid w:val="00F2374E"/>
    <w:rsid w:val="00F23B87"/>
    <w:rsid w:val="00F7293E"/>
    <w:rsid w:val="00FB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AFB8"/>
  <w15:docId w15:val="{B077F13B-5A02-49D4-99B5-29CD062F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 w:id="2056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64590-E702-4BA9-A5D4-45ED3876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7476</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2024-06-14T11:08:00Z</dcterms:created>
  <dcterms:modified xsi:type="dcterms:W3CDTF">2024-08-22T15:40:00Z</dcterms:modified>
</cp:coreProperties>
</file>